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11" w:rsidRP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8F3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</w:t>
      </w:r>
      <w:r w:rsidR="008F3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(Ayni + nakit arttırım olması halinde)</w:t>
      </w: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……………………………………………………………………ŞİRKETİ </w:t>
      </w:r>
      <w:r w:rsidR="00AE18E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4F65">
        <w:rPr>
          <w:rFonts w:ascii="Times New Roman" w:hAnsi="Times New Roman" w:cs="Times New Roman"/>
          <w:b/>
          <w:sz w:val="24"/>
          <w:szCs w:val="24"/>
        </w:rPr>
        <w:t>SERMAYE MADDESİ İLE İLGİLİ TADİL TASARISI</w:t>
      </w: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Yeni Şekli</w:t>
      </w: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(Madde başlığı)</w:t>
      </w: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Madde (……)</w:t>
      </w:r>
    </w:p>
    <w:p w:rsidR="00AE18E2" w:rsidRPr="00AE18E2" w:rsidRDefault="00AE18E2" w:rsidP="00AE18E2">
      <w:pPr>
        <w:spacing w:after="0"/>
        <w:rPr>
          <w:rFonts w:ascii="Verdana" w:eastAsia="Calibri" w:hAnsi="Verdana" w:cs="Tahoma"/>
          <w:sz w:val="20"/>
          <w:szCs w:val="20"/>
        </w:rPr>
      </w:pPr>
    </w:p>
    <w:p w:rsidR="00AE18E2" w:rsidRPr="00AE18E2" w:rsidRDefault="00AE18E2" w:rsidP="00AE18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Verdana" w:eastAsia="Calibri" w:hAnsi="Verdana" w:cs="Tahoma"/>
          <w:sz w:val="20"/>
          <w:szCs w:val="20"/>
        </w:rPr>
        <w:t xml:space="preserve">     </w:t>
      </w: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Şirketin sermayesi, beheri ….. Türk Lirası değerinde …... paya ayrılmış toplam …….. Türk Lirası değerindedir. Bu sermayenin dağılımı aşağıdaki gibidir: </w:t>
      </w:r>
    </w:p>
    <w:p w:rsidR="00AE18E2" w:rsidRPr="00AE18E2" w:rsidRDefault="00AE18E2" w:rsidP="00AE18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AE18E2" w:rsidRPr="00AE18E2" w:rsidRDefault="00AE18E2" w:rsidP="00AE18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Tarafından muvazaadan ari olarak tamamen taahhüt edilmiş olup, önceki sermayeyi teşkil eden …………TL sermayenin tamamı nakden ödenmiştir. Bu defa artırılan ………..TL sermayenin …………..TL si ………… menkul/gayrimenkul, değeri ………. Mahkemesinin …/…/20… tarih  …../…… esas,…./….. karar sayılı kararı ile tespit edilerek ayni sermaye olarak konulmuş, geriye kalan …………TL ‘ si  nakden taahhüt edilmiştir. Nakden taahhüt edilen sermayenin ¼’ ü tescilden önce ödenmiş olup, geri kalan ¾’ü ise genel kurulun alacağı karara göre 24 ay içerisinde ödenecektir. Bu husustaki ilanlar şirket sözleşmesinin ilan maddesine göre yapılır. </w:t>
      </w: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AE18E2" w:rsidRPr="00AE18E2" w:rsidRDefault="00AE18E2" w:rsidP="00AE18E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AE18E2" w:rsidRPr="00AE18E2" w:rsidRDefault="00AE18E2" w:rsidP="00AE18E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8F3FAC" w:rsidRPr="00A14F65" w:rsidRDefault="008F3FAC" w:rsidP="008F3FAC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 (2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(İç kaynaklar + nakit arttırım olması halinde)</w:t>
      </w: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……………………………………………………………………………….ŞİRKETİ SERMAYE MADDESİ İLE İLGİLİ TADİL TASARISI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Yeni Şekli</w:t>
      </w: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(Madde başlığı)</w:t>
      </w: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Madde (……)</w:t>
      </w:r>
    </w:p>
    <w:p w:rsidR="00AE18E2" w:rsidRPr="00AE18E2" w:rsidRDefault="00AE18E2" w:rsidP="00AE18E2">
      <w:pPr>
        <w:spacing w:after="0"/>
        <w:rPr>
          <w:rFonts w:ascii="Verdana" w:eastAsia="Calibri" w:hAnsi="Verdana" w:cs="Tahoma"/>
          <w:sz w:val="20"/>
          <w:szCs w:val="20"/>
        </w:rPr>
      </w:pPr>
    </w:p>
    <w:p w:rsidR="00AE18E2" w:rsidRPr="00AE18E2" w:rsidRDefault="00AE18E2" w:rsidP="00AE18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Verdana" w:eastAsia="Calibri" w:hAnsi="Verdana" w:cs="Tahoma"/>
          <w:sz w:val="20"/>
          <w:szCs w:val="20"/>
        </w:rPr>
        <w:t xml:space="preserve">     </w:t>
      </w: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Şirketin sermayesi, beheri ….. Türk Lirası değerinde …... paya ayrılmış toplam …….. Türk Lirası değerindedir. Bu sermayenin dağılımı aşağıdaki gibidir: </w:t>
      </w:r>
    </w:p>
    <w:p w:rsidR="00AE18E2" w:rsidRPr="00AE18E2" w:rsidRDefault="00AE18E2" w:rsidP="00AE18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AE18E2" w:rsidRPr="00AE18E2" w:rsidRDefault="00AE18E2" w:rsidP="00AE18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Tarafından tamamı nakden taahhüt edilmiş olup, önceki sermayeyi teşkil eden …………TL sermayenin tamamı nakden ödenmiştir. Bu defa artırılan ………..TL sermayenin ……….…… TL ‘ si SMMM/YMM………………….…….’ nin……tarih …..sayılı raporunda belirtilen ……………………….. dan karşılanmış olup, ……………….TL’si nakden taahhüt edilmiştir. Nakden taahhüt edilen sermayenin ¼’ ü tescilden önce ödenmiş olup, geri kalan ¾’ü ise genel kurulun alacağı karara göre 24 ay içerisinde ödenecektir. Bu husustaki ilanlar şirket sözleşmesinin ilan maddesine göre yapılır. </w:t>
      </w: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AE18E2" w:rsidRPr="00AE18E2" w:rsidRDefault="00AE18E2" w:rsidP="00AE18E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AE18E2" w:rsidRPr="00AE18E2" w:rsidRDefault="00AE18E2" w:rsidP="00AE18E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AE18E2" w:rsidRPr="00AE18E2" w:rsidRDefault="00AE18E2" w:rsidP="00AE18E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3FAC" w:rsidRPr="00A14F65" w:rsidRDefault="008F3FAC" w:rsidP="008F3FAC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 (3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(Nakit arttırım olması halinde)</w:t>
      </w: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……………………………………………………………………ŞİRKETİ SERMAYE MADDESİ İLE İLGİLİ TADİL TASARISI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31BB" w:rsidRPr="00AE18E2" w:rsidRDefault="007131BB" w:rsidP="007131B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Yeni Şekli</w:t>
      </w:r>
    </w:p>
    <w:p w:rsidR="007131BB" w:rsidRPr="00AE18E2" w:rsidRDefault="007131BB" w:rsidP="007131B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1BB" w:rsidRPr="00AE18E2" w:rsidRDefault="007131BB" w:rsidP="007131B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(Madde başlığı)</w:t>
      </w:r>
    </w:p>
    <w:p w:rsidR="007131BB" w:rsidRPr="00AE18E2" w:rsidRDefault="007131BB" w:rsidP="007131B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18E2">
        <w:rPr>
          <w:rFonts w:ascii="Times New Roman" w:eastAsia="Calibri" w:hAnsi="Times New Roman" w:cs="Times New Roman"/>
          <w:b/>
          <w:sz w:val="24"/>
          <w:szCs w:val="24"/>
        </w:rPr>
        <w:t>Madde (……)</w:t>
      </w:r>
    </w:p>
    <w:p w:rsidR="007131BB" w:rsidRPr="00AE18E2" w:rsidRDefault="007131BB" w:rsidP="007131BB">
      <w:pPr>
        <w:spacing w:after="0"/>
        <w:rPr>
          <w:rFonts w:ascii="Verdana" w:eastAsia="Calibri" w:hAnsi="Verdana" w:cs="Tahoma"/>
          <w:sz w:val="20"/>
          <w:szCs w:val="20"/>
        </w:rPr>
      </w:pPr>
    </w:p>
    <w:p w:rsidR="007131BB" w:rsidRPr="00AE18E2" w:rsidRDefault="007131BB" w:rsidP="007131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Verdana" w:eastAsia="Calibri" w:hAnsi="Verdana" w:cs="Tahoma"/>
          <w:sz w:val="20"/>
          <w:szCs w:val="20"/>
        </w:rPr>
        <w:t xml:space="preserve">     </w:t>
      </w: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Şirketin sermayesi, beheri ….. Türk Lirası değerinde …... paya ayrılmış toplam …….. Türk Lirası değerindedir. Bu sermayenin dağılımı aşağıdaki gibidir: </w:t>
      </w:r>
    </w:p>
    <w:p w:rsidR="007131BB" w:rsidRPr="00AE18E2" w:rsidRDefault="007131BB" w:rsidP="007131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1BB" w:rsidRPr="00AE18E2" w:rsidRDefault="007131BB" w:rsidP="007131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7131BB" w:rsidRPr="00AE18E2" w:rsidRDefault="007131BB" w:rsidP="007131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7131BB" w:rsidRPr="00AE18E2" w:rsidRDefault="007131BB" w:rsidP="007131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1BB" w:rsidRPr="00AE18E2" w:rsidRDefault="007131BB" w:rsidP="007131B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131BB" w:rsidRPr="00AE18E2" w:rsidRDefault="007131BB" w:rsidP="007131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8E2">
        <w:rPr>
          <w:rFonts w:ascii="Times New Roman" w:eastAsia="Calibri" w:hAnsi="Times New Roman" w:cs="Times New Roman"/>
          <w:sz w:val="24"/>
          <w:szCs w:val="24"/>
        </w:rPr>
        <w:t xml:space="preserve">Tarafından tamamı nakden taahhüt edilmiş olup, önceki sermayeyi teşkil eden …………TL sermayenin tamamı nakden ödenmiştir. Bu defa artırılan ………..TL nakden taahhüt edilmiş ve taahhüt edilen sermayenin ¼’ ü tescilden önce ödenmiş olup, geri kalan ¾’ü ise genel kurulun alacağı karara göre 24 ay içerisinde ödenecektir. Bu husustaki ilanlar şirket sözleşmesinin ilan maddesine göre yapılır. </w:t>
      </w:r>
    </w:p>
    <w:p w:rsidR="007131BB" w:rsidRPr="00AE18E2" w:rsidRDefault="007131BB" w:rsidP="007131B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131BB" w:rsidRPr="00AE18E2" w:rsidRDefault="007131BB" w:rsidP="007131B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7131BB" w:rsidRPr="00AE18E2" w:rsidRDefault="007131BB" w:rsidP="007131B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7131BB" w:rsidRPr="00AE18E2" w:rsidRDefault="007131BB" w:rsidP="007131B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7131BB" w:rsidRPr="00AE18E2" w:rsidRDefault="007131BB" w:rsidP="007131B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131BB" w:rsidRPr="00AE18E2" w:rsidRDefault="007131BB" w:rsidP="007131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1BB" w:rsidRPr="00AE18E2" w:rsidRDefault="007131BB" w:rsidP="007131B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E18E2" w:rsidRPr="00AE18E2" w:rsidRDefault="00AE18E2" w:rsidP="00AE18E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18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E18E2" w:rsidRPr="00AE18E2" w:rsidRDefault="00AE18E2" w:rsidP="00AE18E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8E2" w:rsidRPr="00AE18E2" w:rsidRDefault="00AE18E2" w:rsidP="00AE18E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E18E2" w:rsidRPr="00AE18E2" w:rsidSect="00CF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CD" w:rsidRDefault="005378CD" w:rsidP="00E84211">
      <w:pPr>
        <w:spacing w:after="0" w:line="240" w:lineRule="auto"/>
      </w:pPr>
      <w:r>
        <w:separator/>
      </w:r>
    </w:p>
  </w:endnote>
  <w:endnote w:type="continuationSeparator" w:id="0">
    <w:p w:rsidR="005378CD" w:rsidRDefault="005378CD" w:rsidP="00E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CD" w:rsidRDefault="005378CD" w:rsidP="00E84211">
      <w:pPr>
        <w:spacing w:after="0" w:line="240" w:lineRule="auto"/>
      </w:pPr>
      <w:r>
        <w:separator/>
      </w:r>
    </w:p>
  </w:footnote>
  <w:footnote w:type="continuationSeparator" w:id="0">
    <w:p w:rsidR="005378CD" w:rsidRDefault="005378CD" w:rsidP="00E8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ED"/>
    <w:rsid w:val="00106D15"/>
    <w:rsid w:val="002649CD"/>
    <w:rsid w:val="004457EA"/>
    <w:rsid w:val="005378CD"/>
    <w:rsid w:val="005C4BAE"/>
    <w:rsid w:val="005E7C39"/>
    <w:rsid w:val="007131BB"/>
    <w:rsid w:val="008F3FAC"/>
    <w:rsid w:val="00A14F65"/>
    <w:rsid w:val="00A264ED"/>
    <w:rsid w:val="00AE18E2"/>
    <w:rsid w:val="00C86259"/>
    <w:rsid w:val="00CF2CE8"/>
    <w:rsid w:val="00D265CC"/>
    <w:rsid w:val="00E84211"/>
    <w:rsid w:val="00FC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9D322-6F8D-4839-AB61-494CE4E2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21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211"/>
  </w:style>
  <w:style w:type="paragraph" w:styleId="Altbilgi">
    <w:name w:val="footer"/>
    <w:basedOn w:val="Normal"/>
    <w:link w:val="Al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5</cp:revision>
  <dcterms:created xsi:type="dcterms:W3CDTF">2017-04-11T11:59:00Z</dcterms:created>
  <dcterms:modified xsi:type="dcterms:W3CDTF">2017-04-24T12:30:00Z</dcterms:modified>
</cp:coreProperties>
</file>