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0AC648" w14:textId="77777777" w:rsidR="005268B8" w:rsidRPr="005268B8" w:rsidRDefault="005F09B6" w:rsidP="00511380">
      <w:pPr>
        <w:ind w:hanging="180"/>
        <w:jc w:val="right"/>
        <w:rPr>
          <w:rFonts w:ascii="Sylfaen" w:hAnsi="Sylfaen" w:cs="Tahoma"/>
          <w:b/>
          <w:sz w:val="18"/>
          <w:szCs w:val="18"/>
        </w:rPr>
      </w:pPr>
      <w:r>
        <w:rPr>
          <w:rFonts w:ascii="Sylfaen" w:hAnsi="Sylfaen" w:cs="Tahoma"/>
          <w:b/>
          <w:sz w:val="18"/>
          <w:szCs w:val="18"/>
        </w:rPr>
        <w:t xml:space="preserve">  </w:t>
      </w:r>
      <w:r w:rsidR="005268B8" w:rsidRPr="005268B8">
        <w:rPr>
          <w:rFonts w:ascii="Sylfaen" w:hAnsi="Sylfaen" w:cs="Tahoma"/>
          <w:b/>
          <w:sz w:val="18"/>
          <w:szCs w:val="18"/>
        </w:rPr>
        <w:t xml:space="preserve">Yasal Dayanak: İş Bu “Yetkilendirme Sözleşmesi” 5 Haziran 2018 tarih ve 30442 Sayılı Resmi </w:t>
      </w:r>
      <w:proofErr w:type="spellStart"/>
      <w:r w:rsidR="005268B8" w:rsidRPr="005268B8">
        <w:rPr>
          <w:rFonts w:ascii="Sylfaen" w:hAnsi="Sylfaen" w:cs="Tahoma"/>
          <w:b/>
          <w:sz w:val="18"/>
          <w:szCs w:val="18"/>
        </w:rPr>
        <w:t>Gazete’de</w:t>
      </w:r>
      <w:proofErr w:type="spellEnd"/>
    </w:p>
    <w:p w14:paraId="5C65A912" w14:textId="77777777" w:rsidR="005268B8" w:rsidRPr="005268B8" w:rsidRDefault="005268B8" w:rsidP="00511380">
      <w:pPr>
        <w:ind w:left="708" w:firstLine="708"/>
        <w:jc w:val="right"/>
        <w:rPr>
          <w:rFonts w:ascii="Sylfaen" w:hAnsi="Sylfaen" w:cs="Tahoma"/>
          <w:b/>
          <w:sz w:val="18"/>
          <w:szCs w:val="18"/>
        </w:rPr>
      </w:pPr>
      <w:proofErr w:type="gramStart"/>
      <w:r w:rsidRPr="005268B8">
        <w:rPr>
          <w:rFonts w:ascii="Sylfaen" w:hAnsi="Sylfaen" w:cs="Tahoma"/>
          <w:b/>
          <w:sz w:val="18"/>
          <w:szCs w:val="18"/>
        </w:rPr>
        <w:t>yayımlanan</w:t>
      </w:r>
      <w:proofErr w:type="gramEnd"/>
      <w:r w:rsidRPr="005268B8">
        <w:rPr>
          <w:rFonts w:ascii="Sylfaen" w:hAnsi="Sylfaen" w:cs="Tahoma"/>
          <w:b/>
          <w:sz w:val="18"/>
          <w:szCs w:val="18"/>
        </w:rPr>
        <w:t xml:space="preserve"> Taşınmaz Ticareti Hakkında Yönetmelik 15. ve 20. maddesi gereği ve çerçevesinde</w:t>
      </w:r>
    </w:p>
    <w:p w14:paraId="43140D8D" w14:textId="77777777" w:rsidR="005268B8" w:rsidRPr="005268B8" w:rsidRDefault="005268B8" w:rsidP="00511380">
      <w:pPr>
        <w:ind w:left="708" w:firstLine="708"/>
        <w:jc w:val="right"/>
        <w:rPr>
          <w:rFonts w:ascii="Sylfaen" w:hAnsi="Sylfaen" w:cs="Tahoma"/>
          <w:b/>
          <w:sz w:val="18"/>
          <w:szCs w:val="18"/>
        </w:rPr>
      </w:pPr>
      <w:proofErr w:type="gramStart"/>
      <w:r w:rsidRPr="005268B8">
        <w:rPr>
          <w:rFonts w:ascii="Sylfaen" w:hAnsi="Sylfaen" w:cs="Tahoma"/>
          <w:b/>
          <w:sz w:val="18"/>
          <w:szCs w:val="18"/>
        </w:rPr>
        <w:t>düzenlenmiştir</w:t>
      </w:r>
      <w:proofErr w:type="gramEnd"/>
      <w:r w:rsidRPr="005268B8">
        <w:rPr>
          <w:rFonts w:ascii="Sylfaen" w:hAnsi="Sylfaen" w:cs="Tahoma"/>
          <w:b/>
          <w:sz w:val="18"/>
          <w:szCs w:val="18"/>
        </w:rPr>
        <w:t>.</w:t>
      </w:r>
    </w:p>
    <w:p w14:paraId="7358B748" w14:textId="77777777" w:rsidR="000159B5" w:rsidRPr="00364700" w:rsidRDefault="000159B5" w:rsidP="000159B5">
      <w:pPr>
        <w:ind w:hanging="180"/>
        <w:jc w:val="center"/>
        <w:rPr>
          <w:rFonts w:ascii="Sylfaen" w:hAnsi="Sylfaen" w:cs="Tahoma"/>
        </w:rPr>
      </w:pPr>
      <w:r>
        <w:rPr>
          <w:rFonts w:ascii="Sylfaen" w:hAnsi="Sylfaen" w:cs="Tahoma"/>
          <w:b/>
        </w:rPr>
        <w:t xml:space="preserve">    </w:t>
      </w:r>
      <w:r w:rsidRPr="00364700">
        <w:rPr>
          <w:rFonts w:ascii="Sylfaen" w:hAnsi="Sylfaen" w:cs="Tahoma"/>
          <w:b/>
        </w:rPr>
        <w:t xml:space="preserve">SATILIKLARDA YETKİ </w:t>
      </w:r>
      <w:r>
        <w:rPr>
          <w:rFonts w:ascii="Sylfaen" w:hAnsi="Sylfaen" w:cs="Tahoma"/>
          <w:b/>
        </w:rPr>
        <w:t>VE KOMİSYON</w:t>
      </w:r>
    </w:p>
    <w:p w14:paraId="2D7C35ED" w14:textId="77777777" w:rsidR="000159B5" w:rsidRPr="00364700" w:rsidRDefault="000159B5" w:rsidP="000159B5">
      <w:pPr>
        <w:ind w:hanging="180"/>
        <w:jc w:val="center"/>
        <w:rPr>
          <w:rFonts w:ascii="Sylfaen" w:hAnsi="Sylfaen" w:cs="Tahoma"/>
          <w:b/>
          <w:bCs/>
        </w:rPr>
      </w:pPr>
      <w:r w:rsidRPr="00364700">
        <w:rPr>
          <w:rFonts w:ascii="Sylfaen" w:hAnsi="Sylfaen" w:cs="Tahoma"/>
          <w:b/>
          <w:bCs/>
        </w:rPr>
        <w:t xml:space="preserve"> SÖZLEŞMESİ</w:t>
      </w:r>
    </w:p>
    <w:p w14:paraId="112D86D0" w14:textId="77777777" w:rsidR="000159B5" w:rsidRPr="00364700" w:rsidRDefault="000159B5" w:rsidP="000159B5">
      <w:pPr>
        <w:jc w:val="both"/>
        <w:rPr>
          <w:rFonts w:ascii="Sylfaen" w:hAnsi="Sylfaen" w:cs="Tahoma"/>
          <w:b/>
          <w:u w:val="single"/>
        </w:rPr>
      </w:pPr>
      <w:r w:rsidRPr="00364700">
        <w:rPr>
          <w:rFonts w:ascii="Sylfaen" w:hAnsi="Sylfaen" w:cs="Tahoma"/>
          <w:b/>
          <w:u w:val="single"/>
        </w:rPr>
        <w:t>A-TARAFLAR:</w:t>
      </w:r>
    </w:p>
    <w:p w14:paraId="1A999881" w14:textId="77777777" w:rsidR="000159B5" w:rsidRPr="00364700" w:rsidRDefault="000159B5" w:rsidP="000159B5">
      <w:pPr>
        <w:jc w:val="both"/>
        <w:rPr>
          <w:rFonts w:ascii="Sylfaen" w:hAnsi="Sylfaen" w:cs="Tahoma"/>
        </w:rPr>
      </w:pPr>
      <w:r>
        <w:rPr>
          <w:rFonts w:ascii="Sylfaen" w:hAnsi="Sylfaen" w:cs="Tahoma"/>
        </w:rPr>
        <w:t>1)  İŞ SAHİBİ/</w:t>
      </w:r>
      <w:r w:rsidRPr="00364700">
        <w:rPr>
          <w:rFonts w:ascii="Sylfaen" w:hAnsi="Sylfaen" w:cs="Tahoma"/>
        </w:rPr>
        <w:t>Taşınmaz maliki/temsilcisi  (Bundan böyle kısaca “</w:t>
      </w:r>
      <w:r>
        <w:rPr>
          <w:rFonts w:ascii="Sylfaen" w:hAnsi="Sylfaen" w:cs="Tahoma"/>
        </w:rPr>
        <w:t>İŞ SAHİBİ</w:t>
      </w:r>
      <w:r w:rsidRPr="00364700">
        <w:rPr>
          <w:rFonts w:ascii="Sylfaen" w:hAnsi="Sylfaen" w:cs="Tahoma"/>
        </w:rPr>
        <w:t xml:space="preserve">” olarak anılacaktır.) </w:t>
      </w:r>
    </w:p>
    <w:p w14:paraId="117C5685" w14:textId="77777777" w:rsidR="000159B5" w:rsidRPr="00364700" w:rsidRDefault="000159B5" w:rsidP="000159B5">
      <w:pPr>
        <w:jc w:val="both"/>
        <w:rPr>
          <w:rFonts w:ascii="Sylfaen" w:hAnsi="Sylfaen" w:cs="Tahoma"/>
        </w:rPr>
      </w:pPr>
      <w:r w:rsidRPr="00364700">
        <w:rPr>
          <w:rFonts w:ascii="Sylfaen" w:hAnsi="Sylfaen" w:cs="Tahoma"/>
        </w:rPr>
        <w:t xml:space="preserve">      Adı Soyadı/Unvanı</w:t>
      </w:r>
      <w:r>
        <w:rPr>
          <w:rFonts w:ascii="Sylfaen" w:hAnsi="Sylfaen" w:cs="Tahoma"/>
        </w:rPr>
        <w:t>/</w:t>
      </w:r>
      <w:r w:rsidR="00F01166">
        <w:rPr>
          <w:rFonts w:ascii="Sylfaen" w:hAnsi="Sylfaen" w:cs="Tahoma"/>
        </w:rPr>
        <w:t>Yetkilisi</w:t>
      </w:r>
      <w:r w:rsidR="00F01166" w:rsidRPr="00364700">
        <w:rPr>
          <w:rFonts w:ascii="Sylfaen" w:hAnsi="Sylfaen" w:cs="Tahoma"/>
        </w:rPr>
        <w:t>:</w:t>
      </w:r>
      <w:r w:rsidRPr="00364700">
        <w:rPr>
          <w:rFonts w:ascii="Sylfaen" w:hAnsi="Sylfaen" w:cs="Tahoma"/>
        </w:rPr>
        <w:t xml:space="preserve"> </w:t>
      </w:r>
    </w:p>
    <w:p w14:paraId="6A0FF4FF" w14:textId="77777777" w:rsidR="000159B5" w:rsidRDefault="000159B5" w:rsidP="000159B5">
      <w:pPr>
        <w:jc w:val="both"/>
        <w:rPr>
          <w:rFonts w:ascii="Sylfaen" w:hAnsi="Sylfaen" w:cs="Tahoma"/>
        </w:rPr>
      </w:pPr>
      <w:r w:rsidRPr="00364700">
        <w:rPr>
          <w:rFonts w:ascii="Sylfaen" w:hAnsi="Sylfaen" w:cs="Tahoma"/>
        </w:rPr>
        <w:t xml:space="preserve">      Tebligat </w:t>
      </w:r>
      <w:proofErr w:type="gramStart"/>
      <w:r w:rsidRPr="00364700">
        <w:rPr>
          <w:rFonts w:ascii="Sylfaen" w:hAnsi="Sylfaen" w:cs="Tahoma"/>
        </w:rPr>
        <w:t xml:space="preserve">Adresi      </w:t>
      </w:r>
      <w:r w:rsidR="00433507">
        <w:rPr>
          <w:rFonts w:ascii="Sylfaen" w:hAnsi="Sylfaen" w:cs="Tahoma"/>
        </w:rPr>
        <w:t xml:space="preserve"> </w:t>
      </w:r>
      <w:r w:rsidRPr="00364700">
        <w:rPr>
          <w:rFonts w:ascii="Sylfaen" w:hAnsi="Sylfaen" w:cs="Tahoma"/>
        </w:rPr>
        <w:t>:</w:t>
      </w:r>
      <w:proofErr w:type="gramEnd"/>
    </w:p>
    <w:p w14:paraId="545D7D10" w14:textId="7C0D6B49" w:rsidR="0028291F" w:rsidRPr="00364700" w:rsidRDefault="0028291F" w:rsidP="000159B5">
      <w:pPr>
        <w:jc w:val="both"/>
        <w:rPr>
          <w:rFonts w:ascii="Sylfaen" w:hAnsi="Sylfaen" w:cs="Tahoma"/>
        </w:rPr>
      </w:pPr>
      <w:r>
        <w:rPr>
          <w:rFonts w:ascii="Sylfaen" w:hAnsi="Sylfaen" w:cs="Tahoma"/>
        </w:rPr>
        <w:t xml:space="preserve">      E-Posta </w:t>
      </w:r>
      <w:proofErr w:type="gramStart"/>
      <w:r>
        <w:rPr>
          <w:rFonts w:ascii="Sylfaen" w:hAnsi="Sylfaen" w:cs="Tahoma"/>
        </w:rPr>
        <w:t>Adresi       :</w:t>
      </w:r>
      <w:proofErr w:type="gramEnd"/>
    </w:p>
    <w:p w14:paraId="0136BBD3" w14:textId="77777777" w:rsidR="000159B5" w:rsidRDefault="000159B5" w:rsidP="000159B5">
      <w:pPr>
        <w:jc w:val="both"/>
        <w:rPr>
          <w:rFonts w:ascii="Sylfaen" w:hAnsi="Sylfaen" w:cs="Tahoma"/>
        </w:rPr>
      </w:pPr>
      <w:r w:rsidRPr="00364700">
        <w:rPr>
          <w:rFonts w:ascii="Sylfaen" w:hAnsi="Sylfaen" w:cs="Tahoma"/>
        </w:rPr>
        <w:t xml:space="preserve">      TC Kimlik./Vergi No:</w:t>
      </w:r>
    </w:p>
    <w:p w14:paraId="2BD03152" w14:textId="77777777" w:rsidR="000159B5" w:rsidRPr="00364700" w:rsidRDefault="000159B5" w:rsidP="000159B5">
      <w:pPr>
        <w:jc w:val="both"/>
        <w:rPr>
          <w:rFonts w:ascii="Sylfaen" w:hAnsi="Sylfaen" w:cs="Tahoma"/>
        </w:rPr>
      </w:pPr>
      <w:r>
        <w:rPr>
          <w:rFonts w:ascii="Sylfaen" w:hAnsi="Sylfaen" w:cs="Tahoma"/>
        </w:rPr>
        <w:t xml:space="preserve">       İletişim </w:t>
      </w:r>
      <w:r w:rsidR="00F01166">
        <w:rPr>
          <w:rFonts w:ascii="Sylfaen" w:hAnsi="Sylfaen" w:cs="Tahoma"/>
        </w:rPr>
        <w:t>Bilgileri:</w:t>
      </w:r>
    </w:p>
    <w:p w14:paraId="6D00DBF2" w14:textId="77777777" w:rsidR="000159B5" w:rsidRPr="00364700" w:rsidRDefault="000159B5" w:rsidP="000159B5">
      <w:pPr>
        <w:jc w:val="both"/>
        <w:rPr>
          <w:rFonts w:ascii="Sylfaen" w:hAnsi="Sylfaen" w:cs="Tahoma"/>
        </w:rPr>
      </w:pPr>
      <w:r w:rsidRPr="00364700">
        <w:rPr>
          <w:rFonts w:ascii="Sylfaen" w:hAnsi="Sylfaen" w:cs="Tahoma"/>
        </w:rPr>
        <w:t xml:space="preserve">2)   </w:t>
      </w:r>
      <w:r>
        <w:rPr>
          <w:rFonts w:ascii="Sylfaen" w:hAnsi="Sylfaen" w:cs="Tahoma"/>
        </w:rPr>
        <w:t>İŞLETME</w:t>
      </w:r>
    </w:p>
    <w:p w14:paraId="5502D15B" w14:textId="77777777" w:rsidR="000159B5" w:rsidRPr="00364700" w:rsidRDefault="000159B5" w:rsidP="000159B5">
      <w:pPr>
        <w:jc w:val="both"/>
        <w:rPr>
          <w:rFonts w:ascii="Sylfaen" w:hAnsi="Sylfaen" w:cs="Tahoma"/>
        </w:rPr>
      </w:pPr>
      <w:r>
        <w:rPr>
          <w:rFonts w:ascii="Sylfaen" w:hAnsi="Sylfaen" w:cs="Tahoma"/>
        </w:rPr>
        <w:t xml:space="preserve">      Adı soyadı/</w:t>
      </w:r>
      <w:r w:rsidR="00F01166">
        <w:rPr>
          <w:rFonts w:ascii="Sylfaen" w:hAnsi="Sylfaen" w:cs="Tahoma"/>
        </w:rPr>
        <w:t>Unvanı</w:t>
      </w:r>
      <w:r>
        <w:rPr>
          <w:rFonts w:ascii="Sylfaen" w:hAnsi="Sylfaen" w:cs="Tahoma"/>
        </w:rPr>
        <w:t>/Yetkilisi</w:t>
      </w:r>
      <w:r w:rsidR="00702A5C">
        <w:rPr>
          <w:rFonts w:ascii="Sylfaen" w:hAnsi="Sylfaen" w:cs="Tahoma"/>
        </w:rPr>
        <w:t>/Sorumlu Emlak Danışmanı</w:t>
      </w:r>
      <w:r>
        <w:rPr>
          <w:rFonts w:ascii="Sylfaen" w:hAnsi="Sylfaen" w:cs="Tahoma"/>
        </w:rPr>
        <w:t>:</w:t>
      </w:r>
    </w:p>
    <w:p w14:paraId="68266AA5" w14:textId="77777777" w:rsidR="000159B5" w:rsidRDefault="000159B5" w:rsidP="000159B5">
      <w:pPr>
        <w:jc w:val="both"/>
        <w:rPr>
          <w:rFonts w:ascii="Sylfaen" w:hAnsi="Sylfaen" w:cs="Tahoma"/>
        </w:rPr>
      </w:pPr>
      <w:r w:rsidRPr="00364700">
        <w:rPr>
          <w:rFonts w:ascii="Sylfaen" w:hAnsi="Sylfaen" w:cs="Tahoma"/>
        </w:rPr>
        <w:t xml:space="preserve">      Tebligat </w:t>
      </w:r>
      <w:proofErr w:type="gramStart"/>
      <w:r w:rsidR="00F01166" w:rsidRPr="00364700">
        <w:rPr>
          <w:rFonts w:ascii="Sylfaen" w:hAnsi="Sylfaen" w:cs="Tahoma"/>
        </w:rPr>
        <w:t>Adresi</w:t>
      </w:r>
      <w:r w:rsidR="00094577">
        <w:rPr>
          <w:rFonts w:ascii="Sylfaen" w:hAnsi="Sylfaen" w:cs="Tahoma"/>
        </w:rPr>
        <w:t xml:space="preserve">         </w:t>
      </w:r>
      <w:r w:rsidR="00F01166" w:rsidRPr="00364700">
        <w:rPr>
          <w:rFonts w:ascii="Sylfaen" w:hAnsi="Sylfaen" w:cs="Tahoma"/>
        </w:rPr>
        <w:t>:</w:t>
      </w:r>
      <w:proofErr w:type="gramEnd"/>
    </w:p>
    <w:p w14:paraId="0CCF7855" w14:textId="190E9FCE" w:rsidR="0028291F" w:rsidRDefault="0028291F" w:rsidP="000159B5">
      <w:pPr>
        <w:jc w:val="both"/>
        <w:rPr>
          <w:rFonts w:ascii="Sylfaen" w:hAnsi="Sylfaen" w:cs="Tahoma"/>
        </w:rPr>
      </w:pPr>
      <w:r>
        <w:rPr>
          <w:rFonts w:ascii="Sylfaen" w:hAnsi="Sylfaen" w:cs="Tahoma"/>
        </w:rPr>
        <w:t xml:space="preserve">      E-Posta </w:t>
      </w:r>
      <w:proofErr w:type="gramStart"/>
      <w:r>
        <w:rPr>
          <w:rFonts w:ascii="Sylfaen" w:hAnsi="Sylfaen" w:cs="Tahoma"/>
        </w:rPr>
        <w:t>Adresi       :</w:t>
      </w:r>
      <w:proofErr w:type="gramEnd"/>
    </w:p>
    <w:p w14:paraId="24D62CEF" w14:textId="77777777" w:rsidR="000159B5" w:rsidRPr="00364700" w:rsidRDefault="000159B5" w:rsidP="000159B5">
      <w:pPr>
        <w:jc w:val="both"/>
        <w:rPr>
          <w:rFonts w:ascii="Sylfaen" w:hAnsi="Sylfaen" w:cs="Tahoma"/>
        </w:rPr>
      </w:pPr>
      <w:r>
        <w:rPr>
          <w:rFonts w:ascii="Sylfaen" w:hAnsi="Sylfaen" w:cs="Tahoma"/>
        </w:rPr>
        <w:t xml:space="preserve">      İletişim </w:t>
      </w:r>
      <w:proofErr w:type="gramStart"/>
      <w:r w:rsidR="00F01166">
        <w:rPr>
          <w:rFonts w:ascii="Sylfaen" w:hAnsi="Sylfaen" w:cs="Tahoma"/>
        </w:rPr>
        <w:t>Bilgileri</w:t>
      </w:r>
      <w:r w:rsidR="00094577">
        <w:rPr>
          <w:rFonts w:ascii="Sylfaen" w:hAnsi="Sylfaen" w:cs="Tahoma"/>
        </w:rPr>
        <w:t xml:space="preserve">       </w:t>
      </w:r>
      <w:r w:rsidR="00F01166">
        <w:rPr>
          <w:rFonts w:ascii="Sylfaen" w:hAnsi="Sylfaen" w:cs="Tahoma"/>
        </w:rPr>
        <w:t>:</w:t>
      </w:r>
      <w:proofErr w:type="gramEnd"/>
    </w:p>
    <w:p w14:paraId="4786A35E" w14:textId="77777777" w:rsidR="000159B5" w:rsidRDefault="000159B5" w:rsidP="000159B5">
      <w:pPr>
        <w:jc w:val="both"/>
        <w:rPr>
          <w:rFonts w:ascii="Sylfaen" w:hAnsi="Sylfaen" w:cs="Tahoma"/>
        </w:rPr>
      </w:pPr>
      <w:r>
        <w:rPr>
          <w:rFonts w:ascii="Sylfaen" w:hAnsi="Sylfaen" w:cs="Tahoma"/>
        </w:rPr>
        <w:t xml:space="preserve">      TC Kimlik./Verg</w:t>
      </w:r>
      <w:r w:rsidRPr="00364700">
        <w:rPr>
          <w:rFonts w:ascii="Sylfaen" w:hAnsi="Sylfaen" w:cs="Tahoma"/>
        </w:rPr>
        <w:t>i No</w:t>
      </w:r>
      <w:r w:rsidR="00F01166" w:rsidRPr="00364700">
        <w:rPr>
          <w:rFonts w:ascii="Sylfaen" w:hAnsi="Sylfaen" w:cs="Tahoma"/>
        </w:rPr>
        <w:t>.</w:t>
      </w:r>
    </w:p>
    <w:p w14:paraId="13361F20" w14:textId="77777777" w:rsidR="00BC0FFC" w:rsidRDefault="00BC0FFC" w:rsidP="000159B5">
      <w:pPr>
        <w:jc w:val="both"/>
        <w:rPr>
          <w:rFonts w:ascii="Sylfaen" w:hAnsi="Sylfaen" w:cs="Tahoma"/>
        </w:rPr>
      </w:pPr>
      <w:r>
        <w:rPr>
          <w:rFonts w:ascii="Sylfaen" w:hAnsi="Sylfaen" w:cs="Tahoma"/>
        </w:rPr>
        <w:t xml:space="preserve">      Yetki Belgesi No</w:t>
      </w:r>
      <w:r>
        <w:rPr>
          <w:rFonts w:ascii="Sylfaen" w:hAnsi="Sylfaen" w:cs="Tahoma"/>
        </w:rPr>
        <w:tab/>
        <w:t xml:space="preserve">     :</w:t>
      </w:r>
    </w:p>
    <w:p w14:paraId="1E54B72A" w14:textId="77777777" w:rsidR="000159B5" w:rsidRPr="00364700" w:rsidRDefault="000159B5" w:rsidP="000159B5">
      <w:pPr>
        <w:jc w:val="both"/>
        <w:rPr>
          <w:rFonts w:ascii="Sylfaen" w:hAnsi="Sylfaen" w:cs="Tahoma"/>
        </w:rPr>
      </w:pPr>
      <w:r>
        <w:rPr>
          <w:rFonts w:ascii="Sylfaen" w:hAnsi="Sylfaen" w:cs="Tahoma"/>
        </w:rPr>
        <w:t xml:space="preserve">      </w:t>
      </w:r>
    </w:p>
    <w:p w14:paraId="33038400" w14:textId="77777777" w:rsidR="000159B5" w:rsidRPr="00364700" w:rsidRDefault="000159B5" w:rsidP="000159B5">
      <w:pPr>
        <w:ind w:left="-30"/>
        <w:jc w:val="both"/>
        <w:rPr>
          <w:rFonts w:ascii="Sylfaen" w:hAnsi="Sylfaen" w:cs="Tahoma"/>
          <w:b/>
          <w:u w:val="single"/>
        </w:rPr>
      </w:pPr>
      <w:r w:rsidRPr="00364700">
        <w:rPr>
          <w:rFonts w:ascii="Sylfaen" w:hAnsi="Sylfaen" w:cs="Tahoma"/>
          <w:b/>
          <w:u w:val="single"/>
        </w:rPr>
        <w:t>B-</w:t>
      </w:r>
      <w:r w:rsidR="00F01166" w:rsidRPr="00364700">
        <w:rPr>
          <w:rFonts w:ascii="Sylfaen" w:hAnsi="Sylfaen" w:cs="Tahoma"/>
          <w:b/>
          <w:u w:val="single"/>
        </w:rPr>
        <w:t>SATIŞA SUNULACAK</w:t>
      </w:r>
      <w:r w:rsidRPr="00364700">
        <w:rPr>
          <w:rFonts w:ascii="Sylfaen" w:hAnsi="Sylfaen" w:cs="Tahoma"/>
          <w:b/>
          <w:u w:val="single"/>
        </w:rPr>
        <w:t xml:space="preserve"> TAŞINMAZ/LAR : </w:t>
      </w:r>
      <w:r w:rsidRPr="00364700">
        <w:rPr>
          <w:rFonts w:ascii="Sylfaen" w:hAnsi="Sylfaen" w:cs="Tahoma"/>
        </w:rPr>
        <w:tab/>
      </w:r>
    </w:p>
    <w:p w14:paraId="28EBC141" w14:textId="77777777" w:rsidR="000159B5" w:rsidRDefault="000159B5" w:rsidP="000159B5">
      <w:pPr>
        <w:pStyle w:val="ListeParagraf"/>
        <w:numPr>
          <w:ilvl w:val="0"/>
          <w:numId w:val="1"/>
        </w:numPr>
        <w:rPr>
          <w:rFonts w:ascii="Sylfaen" w:hAnsi="Sylfaen" w:cs="Tahoma"/>
        </w:rPr>
      </w:pPr>
      <w:r>
        <w:rPr>
          <w:rFonts w:ascii="Sylfaen" w:hAnsi="Sylfaen" w:cs="Tahoma"/>
        </w:rPr>
        <w:t>Taşınmazın Adresi /Ada Parsel/ Satış Bedeli:</w:t>
      </w:r>
    </w:p>
    <w:p w14:paraId="77619880" w14:textId="77777777" w:rsidR="000159B5" w:rsidRDefault="000159B5" w:rsidP="000159B5">
      <w:pPr>
        <w:ind w:left="378"/>
        <w:rPr>
          <w:rFonts w:ascii="Sylfaen" w:hAnsi="Sylfaen" w:cs="Tahoma"/>
        </w:rPr>
      </w:pPr>
    </w:p>
    <w:p w14:paraId="7624680C" w14:textId="77777777" w:rsidR="000159B5" w:rsidRDefault="000159B5" w:rsidP="000159B5">
      <w:pPr>
        <w:rPr>
          <w:rFonts w:ascii="Sylfaen" w:hAnsi="Sylfaen" w:cs="Tahoma"/>
        </w:rPr>
      </w:pPr>
    </w:p>
    <w:p w14:paraId="6DB896CF" w14:textId="77777777" w:rsidR="000159B5" w:rsidRDefault="000159B5" w:rsidP="000159B5">
      <w:pPr>
        <w:pStyle w:val="metin"/>
        <w:numPr>
          <w:ilvl w:val="0"/>
          <w:numId w:val="1"/>
        </w:numPr>
        <w:spacing w:before="0" w:beforeAutospacing="0" w:after="0" w:afterAutospacing="0" w:line="240" w:lineRule="atLeast"/>
        <w:jc w:val="both"/>
        <w:rPr>
          <w:rFonts w:ascii="Sylfaen" w:hAnsi="Sylfaen" w:cs="Tahoma"/>
        </w:rPr>
      </w:pPr>
      <w:r w:rsidRPr="00A06D60">
        <w:rPr>
          <w:rFonts w:ascii="Sylfaen" w:hAnsi="Sylfaen" w:cs="Tahoma"/>
        </w:rPr>
        <w:t>İmar ve yapı kullanma izin durumu</w:t>
      </w:r>
      <w:r>
        <w:rPr>
          <w:rFonts w:ascii="Sylfaen" w:hAnsi="Sylfaen" w:cs="Tahoma"/>
        </w:rPr>
        <w:t>:</w:t>
      </w:r>
    </w:p>
    <w:p w14:paraId="5D7E662E" w14:textId="77777777" w:rsidR="000159B5" w:rsidRDefault="000159B5" w:rsidP="000159B5">
      <w:pPr>
        <w:pStyle w:val="ListeParagraf"/>
        <w:rPr>
          <w:rFonts w:ascii="Sylfaen" w:hAnsi="Sylfaen" w:cs="Tahoma"/>
        </w:rPr>
      </w:pPr>
    </w:p>
    <w:p w14:paraId="5522CA9A" w14:textId="77777777" w:rsidR="000159B5" w:rsidRPr="0063682A" w:rsidRDefault="000159B5" w:rsidP="000159B5">
      <w:pPr>
        <w:rPr>
          <w:rFonts w:ascii="Sylfaen" w:hAnsi="Sylfaen" w:cs="Tahoma"/>
        </w:rPr>
      </w:pPr>
    </w:p>
    <w:p w14:paraId="32C35242" w14:textId="77777777" w:rsidR="000159B5" w:rsidRDefault="000159B5" w:rsidP="000159B5">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Tapu kaydı bilgileri, cinsi ve adresi</w:t>
      </w:r>
      <w:r>
        <w:rPr>
          <w:rFonts w:ascii="Sylfaen" w:hAnsi="Sylfaen" w:cs="Tahoma"/>
        </w:rPr>
        <w:t>:</w:t>
      </w:r>
    </w:p>
    <w:p w14:paraId="0A377F6D" w14:textId="77777777" w:rsidR="000159B5" w:rsidRDefault="000159B5" w:rsidP="000159B5">
      <w:pPr>
        <w:pStyle w:val="ListeParagraf"/>
        <w:rPr>
          <w:rFonts w:ascii="Sylfaen" w:hAnsi="Sylfaen" w:cs="Tahoma"/>
        </w:rPr>
      </w:pPr>
    </w:p>
    <w:p w14:paraId="0E203D16" w14:textId="77777777" w:rsidR="000159B5" w:rsidRPr="0063682A" w:rsidRDefault="000159B5" w:rsidP="000159B5">
      <w:pPr>
        <w:rPr>
          <w:rFonts w:ascii="Sylfaen" w:hAnsi="Sylfaen" w:cs="Tahoma"/>
        </w:rPr>
      </w:pPr>
    </w:p>
    <w:p w14:paraId="05D42939" w14:textId="77777777" w:rsidR="000159B5" w:rsidRPr="00D464EA" w:rsidRDefault="000159B5" w:rsidP="000159B5">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 xml:space="preserve"> Büyüklüğü, yaşı ve fiili kullanım durumu</w:t>
      </w:r>
      <w:r>
        <w:rPr>
          <w:rFonts w:ascii="Sylfaen" w:hAnsi="Sylfaen" w:cs="Tahoma"/>
        </w:rPr>
        <w:t>:</w:t>
      </w:r>
    </w:p>
    <w:p w14:paraId="373E13F9" w14:textId="77777777" w:rsidR="000159B5" w:rsidRDefault="000159B5" w:rsidP="000159B5">
      <w:pPr>
        <w:pStyle w:val="metin"/>
        <w:spacing w:before="0" w:beforeAutospacing="0" w:after="0" w:afterAutospacing="0" w:line="240" w:lineRule="atLeast"/>
        <w:jc w:val="both"/>
        <w:rPr>
          <w:rFonts w:ascii="Sylfaen" w:hAnsi="Sylfaen" w:cs="Tahoma"/>
        </w:rPr>
      </w:pPr>
    </w:p>
    <w:p w14:paraId="63910DFF" w14:textId="77777777" w:rsidR="000159B5" w:rsidRDefault="000159B5" w:rsidP="000159B5">
      <w:pPr>
        <w:pStyle w:val="metin"/>
        <w:spacing w:before="0" w:beforeAutospacing="0" w:after="0" w:afterAutospacing="0" w:line="240" w:lineRule="atLeast"/>
        <w:jc w:val="both"/>
        <w:rPr>
          <w:rFonts w:ascii="Sylfaen" w:hAnsi="Sylfaen" w:cs="Tahoma"/>
        </w:rPr>
      </w:pPr>
    </w:p>
    <w:p w14:paraId="4ED2E7F9" w14:textId="77777777" w:rsidR="000159B5" w:rsidRDefault="000159B5" w:rsidP="000159B5">
      <w:pPr>
        <w:pStyle w:val="metin"/>
        <w:numPr>
          <w:ilvl w:val="0"/>
          <w:numId w:val="1"/>
        </w:numPr>
        <w:spacing w:before="0" w:beforeAutospacing="0" w:after="0" w:afterAutospacing="0" w:line="240" w:lineRule="atLeast"/>
        <w:jc w:val="both"/>
        <w:rPr>
          <w:rFonts w:ascii="Sylfaen" w:hAnsi="Sylfaen" w:cs="Tahoma"/>
        </w:rPr>
      </w:pPr>
      <w:r w:rsidRPr="00A06D60">
        <w:rPr>
          <w:rFonts w:ascii="Sylfaen" w:hAnsi="Sylfaen" w:cs="Tahoma"/>
        </w:rPr>
        <w:t>Kat, cephe ve manzara gibi konum özellikleri</w:t>
      </w:r>
      <w:r>
        <w:rPr>
          <w:rFonts w:ascii="Sylfaen" w:hAnsi="Sylfaen" w:cs="Tahoma"/>
        </w:rPr>
        <w:t>:</w:t>
      </w:r>
    </w:p>
    <w:p w14:paraId="0C1A0A5C" w14:textId="77777777" w:rsidR="000159B5" w:rsidRDefault="000159B5" w:rsidP="000159B5">
      <w:pPr>
        <w:pStyle w:val="ListeParagraf"/>
        <w:rPr>
          <w:rFonts w:ascii="Sylfaen" w:hAnsi="Sylfaen" w:cs="Tahoma"/>
        </w:rPr>
      </w:pPr>
    </w:p>
    <w:p w14:paraId="5E0C2929" w14:textId="77777777" w:rsidR="000159B5" w:rsidRDefault="000159B5" w:rsidP="000159B5">
      <w:pPr>
        <w:pStyle w:val="ListeParagraf"/>
        <w:rPr>
          <w:rFonts w:ascii="Sylfaen" w:hAnsi="Sylfaen" w:cs="Tahoma"/>
        </w:rPr>
      </w:pPr>
    </w:p>
    <w:p w14:paraId="1393FD83" w14:textId="77777777" w:rsidR="000159B5" w:rsidRPr="00D464EA" w:rsidRDefault="0020390B" w:rsidP="000159B5">
      <w:pPr>
        <w:pStyle w:val="metin"/>
        <w:numPr>
          <w:ilvl w:val="0"/>
          <w:numId w:val="1"/>
        </w:numPr>
        <w:spacing w:before="0" w:beforeAutospacing="0" w:after="0" w:afterAutospacing="0" w:line="240" w:lineRule="atLeast"/>
        <w:jc w:val="both"/>
        <w:rPr>
          <w:rFonts w:ascii="Sylfaen" w:hAnsi="Sylfaen" w:cs="Tahoma"/>
        </w:rPr>
      </w:pPr>
      <w:r>
        <w:rPr>
          <w:rFonts w:ascii="Sylfaen" w:hAnsi="Sylfaen" w:cs="Tahoma"/>
        </w:rPr>
        <w:t xml:space="preserve"> </w:t>
      </w:r>
      <w:r w:rsidR="00F01166">
        <w:rPr>
          <w:rFonts w:ascii="Sylfaen" w:hAnsi="Sylfaen" w:cs="Tahoma"/>
        </w:rPr>
        <w:t>Dolmuş,</w:t>
      </w:r>
      <w:r w:rsidR="00F01166" w:rsidRPr="00D464EA">
        <w:rPr>
          <w:rFonts w:ascii="Sylfaen" w:hAnsi="Sylfaen" w:cs="Tahoma"/>
        </w:rPr>
        <w:t xml:space="preserve"> otobüs</w:t>
      </w:r>
      <w:r w:rsidR="000159B5" w:rsidRPr="00D464EA">
        <w:rPr>
          <w:rFonts w:ascii="Sylfaen" w:hAnsi="Sylfaen" w:cs="Tahoma"/>
        </w:rPr>
        <w:t xml:space="preserve"> ve metro gibi toplu taşıma araçlarının duraklarına yaklaşık mesafesi</w:t>
      </w:r>
      <w:r w:rsidR="000159B5">
        <w:rPr>
          <w:rFonts w:ascii="Sylfaen" w:hAnsi="Sylfaen" w:cs="Tahoma"/>
        </w:rPr>
        <w:t>:</w:t>
      </w:r>
    </w:p>
    <w:p w14:paraId="2F71487B" w14:textId="77777777" w:rsidR="000159B5" w:rsidRDefault="000159B5" w:rsidP="000159B5">
      <w:pPr>
        <w:pStyle w:val="metin"/>
        <w:spacing w:before="0" w:beforeAutospacing="0" w:after="0" w:afterAutospacing="0" w:line="240" w:lineRule="atLeast"/>
        <w:jc w:val="both"/>
        <w:rPr>
          <w:rFonts w:ascii="Sylfaen" w:hAnsi="Sylfaen" w:cs="Tahoma"/>
        </w:rPr>
      </w:pPr>
    </w:p>
    <w:p w14:paraId="27F671E0" w14:textId="77777777" w:rsidR="000159B5" w:rsidRDefault="000159B5" w:rsidP="000159B5">
      <w:pPr>
        <w:pStyle w:val="metin"/>
        <w:spacing w:before="0" w:beforeAutospacing="0" w:after="0" w:afterAutospacing="0" w:line="240" w:lineRule="atLeast"/>
        <w:jc w:val="both"/>
        <w:rPr>
          <w:rFonts w:ascii="Sylfaen" w:hAnsi="Sylfaen" w:cs="Tahoma"/>
        </w:rPr>
      </w:pPr>
    </w:p>
    <w:p w14:paraId="347B5406" w14:textId="77777777" w:rsidR="000159B5" w:rsidRDefault="00F01166" w:rsidP="000159B5">
      <w:pPr>
        <w:pStyle w:val="metin"/>
        <w:numPr>
          <w:ilvl w:val="0"/>
          <w:numId w:val="1"/>
        </w:numPr>
        <w:spacing w:before="0" w:beforeAutospacing="0" w:after="0" w:afterAutospacing="0" w:line="240" w:lineRule="atLeast"/>
        <w:jc w:val="both"/>
        <w:rPr>
          <w:rFonts w:ascii="Sylfaen" w:hAnsi="Sylfaen" w:cs="Tahoma"/>
        </w:rPr>
      </w:pPr>
      <w:r>
        <w:rPr>
          <w:rFonts w:ascii="Sylfaen" w:hAnsi="Sylfaen" w:cs="Tahoma"/>
        </w:rPr>
        <w:t>S</w:t>
      </w:r>
      <w:r w:rsidRPr="00A06D60">
        <w:rPr>
          <w:rFonts w:ascii="Sylfaen" w:hAnsi="Sylfaen" w:cs="Tahoma"/>
        </w:rPr>
        <w:t xml:space="preserve">osyal </w:t>
      </w:r>
      <w:r>
        <w:rPr>
          <w:rFonts w:ascii="Sylfaen" w:hAnsi="Sylfaen" w:cs="Tahoma"/>
        </w:rPr>
        <w:t>ve</w:t>
      </w:r>
      <w:r w:rsidR="00702A5C">
        <w:rPr>
          <w:rFonts w:ascii="Sylfaen" w:hAnsi="Sylfaen" w:cs="Tahoma"/>
        </w:rPr>
        <w:t xml:space="preserve"> Kültürel </w:t>
      </w:r>
      <w:r>
        <w:rPr>
          <w:rFonts w:ascii="Sylfaen" w:hAnsi="Sylfaen" w:cs="Tahoma"/>
        </w:rPr>
        <w:t>mekânlara</w:t>
      </w:r>
      <w:r w:rsidR="000159B5" w:rsidRPr="00A06D60">
        <w:rPr>
          <w:rFonts w:ascii="Sylfaen" w:hAnsi="Sylfaen" w:cs="Tahoma"/>
        </w:rPr>
        <w:t xml:space="preserve"> yaklaşık mesafesi</w:t>
      </w:r>
      <w:r w:rsidR="000159B5">
        <w:rPr>
          <w:rFonts w:ascii="Sylfaen" w:hAnsi="Sylfaen" w:cs="Tahoma"/>
        </w:rPr>
        <w:t>:</w:t>
      </w:r>
    </w:p>
    <w:p w14:paraId="7A53461D" w14:textId="77777777" w:rsidR="000159B5" w:rsidRDefault="000159B5" w:rsidP="000159B5">
      <w:pPr>
        <w:pStyle w:val="metin"/>
        <w:spacing w:before="0" w:beforeAutospacing="0" w:after="0" w:afterAutospacing="0" w:line="240" w:lineRule="atLeast"/>
        <w:jc w:val="both"/>
        <w:rPr>
          <w:rFonts w:ascii="Sylfaen" w:hAnsi="Sylfaen" w:cs="Tahoma"/>
        </w:rPr>
      </w:pPr>
    </w:p>
    <w:p w14:paraId="42DB3AE3" w14:textId="77777777" w:rsidR="005268B8" w:rsidRDefault="005268B8" w:rsidP="000159B5">
      <w:pPr>
        <w:rPr>
          <w:rFonts w:ascii="Sylfaen" w:hAnsi="Sylfaen" w:cs="Tahoma"/>
        </w:rPr>
      </w:pPr>
    </w:p>
    <w:p w14:paraId="6F6EFD1D" w14:textId="77777777" w:rsidR="005268B8" w:rsidRPr="006D0EE9" w:rsidRDefault="005268B8" w:rsidP="005268B8">
      <w:pPr>
        <w:ind w:firstLine="378"/>
        <w:rPr>
          <w:rFonts w:ascii="Sylfaen" w:hAnsi="Sylfaen" w:cs="Tahoma"/>
          <w:b/>
        </w:rPr>
      </w:pPr>
      <w:r w:rsidRPr="006D0EE9">
        <w:rPr>
          <w:rFonts w:ascii="Sylfaen" w:hAnsi="Sylfaen" w:cs="Tahoma"/>
          <w:b/>
        </w:rPr>
        <w:t xml:space="preserve">      İMZA</w:t>
      </w:r>
      <w:r w:rsidRPr="006D0EE9">
        <w:rPr>
          <w:rFonts w:ascii="Sylfaen" w:hAnsi="Sylfaen" w:cs="Tahoma"/>
          <w:b/>
        </w:rPr>
        <w:tab/>
      </w:r>
      <w:r w:rsidRPr="006D0EE9">
        <w:rPr>
          <w:rFonts w:ascii="Sylfaen" w:hAnsi="Sylfaen" w:cs="Tahoma"/>
          <w:b/>
        </w:rPr>
        <w:tab/>
      </w:r>
      <w:r w:rsidRPr="006D0EE9">
        <w:rPr>
          <w:rFonts w:ascii="Sylfaen" w:hAnsi="Sylfaen" w:cs="Tahoma"/>
          <w:b/>
        </w:rPr>
        <w:tab/>
      </w:r>
      <w:r w:rsidRPr="006D0EE9">
        <w:rPr>
          <w:rFonts w:ascii="Sylfaen" w:hAnsi="Sylfaen" w:cs="Tahoma"/>
          <w:b/>
        </w:rPr>
        <w:tab/>
      </w:r>
      <w:r w:rsidRPr="006D0EE9">
        <w:rPr>
          <w:rFonts w:ascii="Sylfaen" w:hAnsi="Sylfaen" w:cs="Tahoma"/>
          <w:b/>
        </w:rPr>
        <w:tab/>
      </w:r>
      <w:r w:rsidRPr="006D0EE9">
        <w:rPr>
          <w:rFonts w:ascii="Sylfaen" w:hAnsi="Sylfaen" w:cs="Tahoma"/>
          <w:b/>
        </w:rPr>
        <w:tab/>
      </w:r>
      <w:r w:rsidRPr="006D0EE9">
        <w:rPr>
          <w:rFonts w:ascii="Sylfaen" w:hAnsi="Sylfaen" w:cs="Tahoma"/>
          <w:b/>
        </w:rPr>
        <w:tab/>
      </w:r>
      <w:r w:rsidRPr="006D0EE9">
        <w:rPr>
          <w:rFonts w:ascii="Sylfaen" w:hAnsi="Sylfaen" w:cs="Tahoma"/>
          <w:b/>
        </w:rPr>
        <w:tab/>
      </w:r>
      <w:r w:rsidRPr="006D0EE9">
        <w:rPr>
          <w:rFonts w:ascii="Sylfaen" w:hAnsi="Sylfaen" w:cs="Tahoma"/>
          <w:b/>
        </w:rPr>
        <w:tab/>
      </w:r>
      <w:r w:rsidRPr="006D0EE9">
        <w:rPr>
          <w:rFonts w:ascii="Sylfaen" w:hAnsi="Sylfaen" w:cs="Tahoma"/>
          <w:b/>
        </w:rPr>
        <w:tab/>
      </w:r>
      <w:proofErr w:type="spellStart"/>
      <w:r w:rsidRPr="006D0EE9">
        <w:rPr>
          <w:rFonts w:ascii="Sylfaen" w:hAnsi="Sylfaen" w:cs="Tahoma"/>
          <w:b/>
        </w:rPr>
        <w:t>İMZA</w:t>
      </w:r>
      <w:proofErr w:type="spellEnd"/>
    </w:p>
    <w:p w14:paraId="0FF13BE5" w14:textId="77777777" w:rsidR="005268B8" w:rsidRPr="0063682A" w:rsidRDefault="005268B8" w:rsidP="000159B5">
      <w:pPr>
        <w:rPr>
          <w:rFonts w:ascii="Sylfaen" w:hAnsi="Sylfaen" w:cs="Tahoma"/>
        </w:rPr>
      </w:pPr>
    </w:p>
    <w:p w14:paraId="34938B7F" w14:textId="77777777" w:rsidR="000159B5" w:rsidRDefault="000159B5" w:rsidP="000159B5">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 xml:space="preserve"> Oda, salon, banyo, tuvalet ve balkon sayısı ile bunların </w:t>
      </w:r>
      <w:r w:rsidR="00702A5C">
        <w:rPr>
          <w:rFonts w:ascii="Sylfaen" w:hAnsi="Sylfaen" w:cs="Tahoma"/>
        </w:rPr>
        <w:t xml:space="preserve">yaklaşık büyüklükleri </w:t>
      </w:r>
      <w:r w:rsidRPr="00D464EA">
        <w:rPr>
          <w:rFonts w:ascii="Sylfaen" w:hAnsi="Sylfaen" w:cs="Tahoma"/>
        </w:rPr>
        <w:t>gibi iç özellikleri</w:t>
      </w:r>
      <w:r>
        <w:rPr>
          <w:rFonts w:ascii="Sylfaen" w:hAnsi="Sylfaen" w:cs="Tahoma"/>
        </w:rPr>
        <w:t>:</w:t>
      </w:r>
    </w:p>
    <w:p w14:paraId="1B5B4FAB" w14:textId="77777777" w:rsidR="000159B5" w:rsidRDefault="000159B5" w:rsidP="000159B5">
      <w:pPr>
        <w:pStyle w:val="metin"/>
        <w:spacing w:before="0" w:beforeAutospacing="0" w:after="0" w:afterAutospacing="0" w:line="240" w:lineRule="atLeast"/>
        <w:ind w:left="738"/>
        <w:jc w:val="both"/>
        <w:rPr>
          <w:rFonts w:ascii="Sylfaen" w:hAnsi="Sylfaen" w:cs="Tahoma"/>
        </w:rPr>
      </w:pPr>
    </w:p>
    <w:p w14:paraId="190C265E" w14:textId="77777777" w:rsidR="000159B5" w:rsidRDefault="000159B5" w:rsidP="000159B5">
      <w:pPr>
        <w:pStyle w:val="metin"/>
        <w:spacing w:before="0" w:beforeAutospacing="0" w:after="0" w:afterAutospacing="0" w:line="240" w:lineRule="atLeast"/>
        <w:ind w:left="738"/>
        <w:jc w:val="both"/>
        <w:rPr>
          <w:rFonts w:ascii="Sylfaen" w:hAnsi="Sylfaen" w:cs="Tahoma"/>
        </w:rPr>
      </w:pPr>
    </w:p>
    <w:p w14:paraId="0228B66C" w14:textId="77777777" w:rsidR="000159B5" w:rsidRDefault="000159B5" w:rsidP="000159B5">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Apartman, site, bina veya müstakil olma durumu</w:t>
      </w:r>
      <w:r w:rsidR="00702A5C">
        <w:rPr>
          <w:rFonts w:ascii="Sylfaen" w:hAnsi="Sylfaen" w:cs="Tahoma"/>
        </w:rPr>
        <w:t xml:space="preserve"> ile sosyal ve kültürel donatıları</w:t>
      </w:r>
      <w:r w:rsidRPr="00D464EA">
        <w:rPr>
          <w:rFonts w:ascii="Sylfaen" w:hAnsi="Sylfaen" w:cs="Tahoma"/>
        </w:rPr>
        <w:t xml:space="preserve"> gibi dış özellikleri</w:t>
      </w:r>
      <w:r>
        <w:rPr>
          <w:rFonts w:ascii="Sylfaen" w:hAnsi="Sylfaen" w:cs="Tahoma"/>
        </w:rPr>
        <w:t>:</w:t>
      </w:r>
    </w:p>
    <w:p w14:paraId="6EEB11A4" w14:textId="77777777" w:rsidR="000159B5" w:rsidRDefault="000159B5" w:rsidP="000159B5">
      <w:pPr>
        <w:pStyle w:val="ListeParagraf"/>
        <w:rPr>
          <w:rFonts w:ascii="Sylfaen" w:hAnsi="Sylfaen" w:cs="Tahoma"/>
        </w:rPr>
      </w:pPr>
    </w:p>
    <w:p w14:paraId="4B10BA90" w14:textId="77777777" w:rsidR="000159B5" w:rsidRDefault="000159B5" w:rsidP="000159B5">
      <w:pPr>
        <w:pStyle w:val="ListeParagraf"/>
        <w:rPr>
          <w:rFonts w:ascii="Sylfaen" w:hAnsi="Sylfaen" w:cs="Tahoma"/>
        </w:rPr>
      </w:pPr>
    </w:p>
    <w:p w14:paraId="5BD20C24" w14:textId="77777777" w:rsidR="000159B5" w:rsidRDefault="000159B5" w:rsidP="000159B5">
      <w:pPr>
        <w:pStyle w:val="metin"/>
        <w:numPr>
          <w:ilvl w:val="0"/>
          <w:numId w:val="1"/>
        </w:numPr>
        <w:spacing w:before="0" w:beforeAutospacing="0" w:after="0" w:afterAutospacing="0" w:line="240" w:lineRule="atLeast"/>
        <w:jc w:val="both"/>
        <w:rPr>
          <w:rFonts w:ascii="Sylfaen" w:hAnsi="Sylfaen" w:cs="Tahoma"/>
        </w:rPr>
      </w:pPr>
      <w:r w:rsidRPr="00D464EA">
        <w:rPr>
          <w:rFonts w:ascii="Sylfaen" w:hAnsi="Sylfaen" w:cs="Tahoma"/>
        </w:rPr>
        <w:t xml:space="preserve"> Araziler için hisse, emsal ve öngörülen bina yüksekliği bilgileri ile üzerinde ekili veya dikili ürün bulunup bulunmadığı</w:t>
      </w:r>
      <w:r>
        <w:rPr>
          <w:rFonts w:ascii="Sylfaen" w:hAnsi="Sylfaen" w:cs="Tahoma"/>
        </w:rPr>
        <w:t>:</w:t>
      </w:r>
    </w:p>
    <w:p w14:paraId="24289526" w14:textId="77777777" w:rsidR="000159B5" w:rsidRDefault="000159B5" w:rsidP="000159B5">
      <w:pPr>
        <w:pStyle w:val="metin"/>
        <w:spacing w:before="0" w:beforeAutospacing="0" w:after="0" w:afterAutospacing="0" w:line="240" w:lineRule="atLeast"/>
        <w:ind w:left="738"/>
        <w:jc w:val="both"/>
        <w:rPr>
          <w:rFonts w:ascii="Sylfaen" w:hAnsi="Sylfaen" w:cs="Tahoma"/>
        </w:rPr>
      </w:pPr>
    </w:p>
    <w:p w14:paraId="43EEA500" w14:textId="77777777" w:rsidR="000159B5" w:rsidRPr="00D464EA" w:rsidRDefault="000159B5" w:rsidP="000159B5">
      <w:pPr>
        <w:pStyle w:val="metin"/>
        <w:spacing w:before="0" w:beforeAutospacing="0" w:after="0" w:afterAutospacing="0" w:line="240" w:lineRule="atLeast"/>
        <w:jc w:val="both"/>
        <w:rPr>
          <w:rFonts w:ascii="Sylfaen" w:hAnsi="Sylfaen" w:cs="Tahoma"/>
        </w:rPr>
      </w:pPr>
    </w:p>
    <w:p w14:paraId="353CD4CE" w14:textId="77777777" w:rsidR="000159B5" w:rsidRDefault="000159B5" w:rsidP="000159B5">
      <w:pPr>
        <w:pStyle w:val="metin"/>
        <w:numPr>
          <w:ilvl w:val="0"/>
          <w:numId w:val="1"/>
        </w:numPr>
        <w:spacing w:before="0" w:beforeAutospacing="0" w:after="0" w:afterAutospacing="0" w:line="240" w:lineRule="atLeast"/>
        <w:jc w:val="both"/>
        <w:rPr>
          <w:rFonts w:ascii="Sylfaen" w:hAnsi="Sylfaen" w:cs="Tahoma"/>
        </w:rPr>
      </w:pPr>
      <w:r w:rsidRPr="00A06D60">
        <w:rPr>
          <w:rFonts w:ascii="Sylfaen" w:hAnsi="Sylfaen" w:cs="Tahoma"/>
        </w:rPr>
        <w:t>Üzerinde ipotek, haciz ve benzeri kısıtlamaların bulunup bulunmadığı</w:t>
      </w:r>
      <w:r>
        <w:rPr>
          <w:rFonts w:ascii="Sylfaen" w:hAnsi="Sylfaen" w:cs="Tahoma"/>
        </w:rPr>
        <w:t>:</w:t>
      </w:r>
    </w:p>
    <w:p w14:paraId="3DB57AD5" w14:textId="77777777" w:rsidR="00416436" w:rsidRDefault="00416436" w:rsidP="00416436">
      <w:pPr>
        <w:pStyle w:val="metin"/>
        <w:spacing w:before="0" w:beforeAutospacing="0" w:after="0" w:afterAutospacing="0" w:line="240" w:lineRule="atLeast"/>
        <w:jc w:val="both"/>
        <w:rPr>
          <w:rFonts w:ascii="Sylfaen" w:hAnsi="Sylfaen" w:cs="Tahoma"/>
        </w:rPr>
      </w:pPr>
    </w:p>
    <w:p w14:paraId="7CEA0410" w14:textId="69E94A98" w:rsidR="00416436" w:rsidRPr="001524BD" w:rsidRDefault="00416436" w:rsidP="009653E1">
      <w:pPr>
        <w:pStyle w:val="metin"/>
        <w:numPr>
          <w:ilvl w:val="0"/>
          <w:numId w:val="1"/>
        </w:numPr>
        <w:spacing w:before="0" w:beforeAutospacing="0" w:after="0" w:afterAutospacing="0" w:line="240" w:lineRule="atLeast"/>
        <w:jc w:val="both"/>
        <w:rPr>
          <w:rFonts w:ascii="Sylfaen" w:hAnsi="Sylfaen" w:cs="Tahoma"/>
          <w:b/>
          <w:bCs/>
          <w:i/>
          <w:iCs/>
        </w:rPr>
      </w:pPr>
      <w:r>
        <w:rPr>
          <w:rFonts w:ascii="Sylfaen" w:hAnsi="Sylfaen" w:cs="Tahoma"/>
        </w:rPr>
        <w:t xml:space="preserve">SÖZLEŞMEYE KONU GAYRIMENKULÜN HALİHAZIRDAKİ DURUMU : </w:t>
      </w:r>
      <w:proofErr w:type="gramStart"/>
      <w:r>
        <w:rPr>
          <w:rFonts w:ascii="Sylfaen" w:hAnsi="Sylfaen" w:cs="Tahoma"/>
        </w:rPr>
        <w:t>……</w:t>
      </w:r>
      <w:proofErr w:type="gramEnd"/>
      <w:r>
        <w:rPr>
          <w:rFonts w:ascii="Sylfaen" w:hAnsi="Sylfaen" w:cs="Tahoma"/>
        </w:rPr>
        <w:t xml:space="preserve"> </w:t>
      </w:r>
      <w:r w:rsidR="001524BD" w:rsidRPr="001524BD">
        <w:rPr>
          <w:rFonts w:ascii="Sylfaen" w:hAnsi="Sylfaen" w:cs="Tahoma"/>
          <w:b/>
          <w:bCs/>
          <w:i/>
          <w:iCs/>
        </w:rPr>
        <w:t xml:space="preserve">Not: </w:t>
      </w:r>
      <w:proofErr w:type="gramStart"/>
      <w:r w:rsidRPr="001524BD">
        <w:rPr>
          <w:rFonts w:ascii="Sylfaen" w:hAnsi="Sylfaen" w:cs="Tahoma"/>
          <w:b/>
          <w:bCs/>
          <w:i/>
          <w:iCs/>
        </w:rPr>
        <w:t>(</w:t>
      </w:r>
      <w:proofErr w:type="gramEnd"/>
      <w:r w:rsidRPr="001524BD">
        <w:rPr>
          <w:rFonts w:ascii="Sylfaen" w:hAnsi="Sylfaen" w:cs="Tahoma"/>
          <w:b/>
          <w:bCs/>
          <w:i/>
          <w:iCs/>
        </w:rPr>
        <w:t xml:space="preserve">Eşyalı ise mevcut eşyalar – boş olarak satılacak ise bu durumun belirtilmesi gerekmektedir. )  Mevcut durum ve teslim tarihindeki durumunun belirtilmesi gerekmektedir. Eşyalı olması durumunda eşyalar marka ve kullanım amacı </w:t>
      </w:r>
      <w:proofErr w:type="gramStart"/>
      <w:r w:rsidRPr="001524BD">
        <w:rPr>
          <w:rFonts w:ascii="Sylfaen" w:hAnsi="Sylfaen" w:cs="Tahoma"/>
          <w:b/>
          <w:bCs/>
          <w:i/>
          <w:iCs/>
        </w:rPr>
        <w:t>belirtilecek .</w:t>
      </w:r>
      <w:proofErr w:type="gramEnd"/>
      <w:r w:rsidRPr="001524BD">
        <w:rPr>
          <w:rFonts w:ascii="Sylfaen" w:hAnsi="Sylfaen" w:cs="Tahoma"/>
          <w:b/>
          <w:bCs/>
          <w:i/>
          <w:iCs/>
        </w:rPr>
        <w:t xml:space="preserve"> Yetkilendirilen taşınmazın yetki verildiği tarihte inşaat halinde olması durumunda sözleşme tarihi itibariyle yapı denetim seviyesi belirtilerek taşınmazın hangi şartlarda teslim edileceğine dair şartlar belirtilmelidir. Bu durumu ekte arsa sahibi ile müteahhit arasında yapılan sözleşme sureti de eklenerek sözleşmenin eki olarak belirtilmeli; taşınmazın alıcıya sözleşmede belirtilen süre ve şartlarda teslim edileceği bildirilmelidir. Kat karşılığı inşaat sözleşmesi suretini de ( aslı gibidir ) şeklinde tarih belirterek sözleşme ile birlikte imzalanmalıdır.  </w:t>
      </w:r>
    </w:p>
    <w:p w14:paraId="79BCBA93" w14:textId="77777777" w:rsidR="000159B5" w:rsidRPr="001524BD" w:rsidRDefault="000159B5" w:rsidP="000159B5">
      <w:pPr>
        <w:pStyle w:val="metin"/>
        <w:spacing w:before="0" w:beforeAutospacing="0" w:after="0" w:afterAutospacing="0" w:line="240" w:lineRule="atLeast"/>
        <w:jc w:val="both"/>
        <w:rPr>
          <w:rFonts w:ascii="Sylfaen" w:hAnsi="Sylfaen" w:cs="Tahoma"/>
          <w:b/>
          <w:bCs/>
          <w:i/>
          <w:iCs/>
        </w:rPr>
      </w:pPr>
    </w:p>
    <w:p w14:paraId="584E8E24" w14:textId="77777777" w:rsidR="000159B5" w:rsidRPr="00A06D60" w:rsidRDefault="000159B5" w:rsidP="000159B5">
      <w:pPr>
        <w:pStyle w:val="metin"/>
        <w:spacing w:before="0" w:beforeAutospacing="0" w:after="0" w:afterAutospacing="0" w:line="240" w:lineRule="atLeast"/>
        <w:jc w:val="both"/>
        <w:rPr>
          <w:rFonts w:ascii="Sylfaen" w:hAnsi="Sylfaen" w:cs="Tahoma"/>
        </w:rPr>
      </w:pPr>
    </w:p>
    <w:p w14:paraId="58AFD4EA" w14:textId="77777777" w:rsidR="000159B5" w:rsidRPr="00364700" w:rsidRDefault="0020390B" w:rsidP="000159B5">
      <w:pPr>
        <w:pStyle w:val="metin"/>
        <w:spacing w:before="0" w:beforeAutospacing="0" w:after="0" w:afterAutospacing="0" w:line="240" w:lineRule="atLeast"/>
        <w:jc w:val="both"/>
        <w:rPr>
          <w:rFonts w:ascii="Sylfaen" w:hAnsi="Sylfaen" w:cs="Tahoma"/>
          <w:b/>
          <w:u w:val="single"/>
        </w:rPr>
      </w:pPr>
      <w:r>
        <w:rPr>
          <w:rFonts w:ascii="Sylfaen" w:hAnsi="Sylfaen" w:cs="Tahoma"/>
          <w:b/>
          <w:u w:val="single"/>
        </w:rPr>
        <w:t>C-</w:t>
      </w:r>
      <w:r w:rsidR="000159B5" w:rsidRPr="00364700">
        <w:rPr>
          <w:rFonts w:ascii="Sylfaen" w:hAnsi="Sylfaen" w:cs="Tahoma"/>
          <w:b/>
          <w:u w:val="single"/>
        </w:rPr>
        <w:t xml:space="preserve">YETKİ </w:t>
      </w:r>
      <w:r w:rsidR="000159B5">
        <w:rPr>
          <w:rFonts w:ascii="Sylfaen" w:hAnsi="Sylfaen" w:cs="Tahoma"/>
          <w:b/>
          <w:u w:val="single"/>
        </w:rPr>
        <w:t xml:space="preserve">VE </w:t>
      </w:r>
      <w:r w:rsidR="00F01166">
        <w:rPr>
          <w:rFonts w:ascii="Sylfaen" w:hAnsi="Sylfaen" w:cs="Tahoma"/>
          <w:b/>
          <w:u w:val="single"/>
        </w:rPr>
        <w:t>KOMİSYON</w:t>
      </w:r>
      <w:r w:rsidR="00F01166" w:rsidRPr="00364700">
        <w:rPr>
          <w:rFonts w:ascii="Sylfaen" w:hAnsi="Sylfaen" w:cs="Tahoma"/>
          <w:b/>
          <w:u w:val="single"/>
        </w:rPr>
        <w:t xml:space="preserve"> İLE</w:t>
      </w:r>
      <w:r w:rsidR="000159B5" w:rsidRPr="00364700">
        <w:rPr>
          <w:rFonts w:ascii="Sylfaen" w:hAnsi="Sylfaen" w:cs="Tahoma"/>
          <w:b/>
          <w:u w:val="single"/>
        </w:rPr>
        <w:t xml:space="preserve"> İLGİLİ </w:t>
      </w:r>
      <w:r w:rsidR="00F01166" w:rsidRPr="00364700">
        <w:rPr>
          <w:rFonts w:ascii="Sylfaen" w:hAnsi="Sylfaen" w:cs="Tahoma"/>
          <w:b/>
          <w:u w:val="single"/>
        </w:rPr>
        <w:t>HÜKÜMLER:</w:t>
      </w:r>
    </w:p>
    <w:p w14:paraId="6C880D0A" w14:textId="77777777" w:rsidR="000159B5" w:rsidRDefault="0020390B" w:rsidP="000159B5">
      <w:pPr>
        <w:jc w:val="both"/>
        <w:rPr>
          <w:rFonts w:ascii="Sylfaen" w:hAnsi="Sylfaen" w:cs="Tahoma"/>
        </w:rPr>
      </w:pPr>
      <w:r>
        <w:rPr>
          <w:rFonts w:ascii="Sylfaen" w:hAnsi="Sylfaen" w:cs="Tahoma"/>
        </w:rPr>
        <w:t>1)</w:t>
      </w:r>
      <w:r w:rsidR="000159B5">
        <w:rPr>
          <w:rFonts w:ascii="Sylfaen" w:hAnsi="Sylfaen" w:cs="Tahoma"/>
        </w:rPr>
        <w:t xml:space="preserve">İŞLETME </w:t>
      </w:r>
      <w:r w:rsidR="000159B5" w:rsidRPr="00364700">
        <w:rPr>
          <w:rFonts w:ascii="Sylfaen" w:hAnsi="Sylfaen" w:cs="Tahoma"/>
        </w:rPr>
        <w:t>üstlendiği, satış sözleşmesinin yapılması imkanını hazırlama görevi çerçevesinde, yukarıda bilgileri verilen taşınmazın/taşınmazların yukarıda belirtilen bedeller ile satışı konusunda müşteri bulma faaliyeti için yetkilendirilmiştir.</w:t>
      </w:r>
      <w:r w:rsidR="000159B5">
        <w:rPr>
          <w:rFonts w:ascii="Sylfaen" w:hAnsi="Sylfaen" w:cs="Tahoma"/>
        </w:rPr>
        <w:t xml:space="preserve"> İŞLETME, müşteri bulma faaliyeti çerçevesinde pazarlama faaliyetlerini gerçekleştirecektir. </w:t>
      </w:r>
      <w:r w:rsidR="00493144">
        <w:rPr>
          <w:rFonts w:ascii="Sylfaen" w:hAnsi="Sylfaen" w:cs="Tahoma"/>
        </w:rPr>
        <w:t>İŞLETME, Sözleşme konusu edimini Hizmet Ortaklığı suretiyle başka İŞLETMELERLE işbirliği yapmak suretiyle de gerçekleştirebilecektir.</w:t>
      </w:r>
    </w:p>
    <w:p w14:paraId="3A693863" w14:textId="77777777" w:rsidR="0020390B" w:rsidRDefault="0020390B" w:rsidP="000159B5">
      <w:pPr>
        <w:jc w:val="both"/>
        <w:rPr>
          <w:rFonts w:ascii="Sylfaen" w:hAnsi="Sylfaen" w:cs="Tahoma"/>
        </w:rPr>
      </w:pPr>
    </w:p>
    <w:p w14:paraId="71A4FC43" w14:textId="77777777" w:rsidR="000159B5" w:rsidRPr="00364700" w:rsidRDefault="000159B5" w:rsidP="000159B5">
      <w:pPr>
        <w:jc w:val="both"/>
        <w:rPr>
          <w:rFonts w:ascii="Sylfaen" w:hAnsi="Sylfaen" w:cs="Tahoma"/>
          <w:b/>
          <w:sz w:val="32"/>
          <w:szCs w:val="32"/>
        </w:rPr>
      </w:pPr>
      <w:r w:rsidRPr="00364700">
        <w:rPr>
          <w:rFonts w:ascii="Sylfaen" w:hAnsi="Sylfaen" w:cs="Tahoma"/>
          <w:b/>
          <w:sz w:val="32"/>
          <w:szCs w:val="32"/>
        </w:rPr>
        <w:t>SÖZLEŞMEDE YER ALAN SÜRE VE ÜCRET KOŞULLARI:</w:t>
      </w:r>
    </w:p>
    <w:p w14:paraId="3A0D517B" w14:textId="77777777" w:rsidR="00511380" w:rsidRDefault="000159B5" w:rsidP="000159B5">
      <w:pPr>
        <w:ind w:left="-30"/>
        <w:jc w:val="both"/>
        <w:rPr>
          <w:rFonts w:ascii="Sylfaen" w:hAnsi="Sylfaen" w:cs="Tahoma"/>
        </w:rPr>
      </w:pPr>
      <w:r w:rsidRPr="00364700">
        <w:rPr>
          <w:rFonts w:ascii="Sylfaen" w:hAnsi="Sylfaen" w:cs="Tahoma"/>
        </w:rPr>
        <w:t xml:space="preserve">2) İş bu </w:t>
      </w:r>
      <w:r w:rsidR="00F01166" w:rsidRPr="00364700">
        <w:rPr>
          <w:rFonts w:ascii="Sylfaen" w:hAnsi="Sylfaen" w:cs="Tahoma"/>
        </w:rPr>
        <w:t>sözleşmenin geçerlilik</w:t>
      </w:r>
      <w:r w:rsidRPr="00364700">
        <w:rPr>
          <w:rFonts w:ascii="Sylfaen" w:hAnsi="Sylfaen" w:cs="Tahoma"/>
        </w:rPr>
        <w:t xml:space="preserve"> süresi imzalanmasından </w:t>
      </w:r>
      <w:r w:rsidR="00F01166" w:rsidRPr="00364700">
        <w:rPr>
          <w:rFonts w:ascii="Sylfaen" w:hAnsi="Sylfaen" w:cs="Tahoma"/>
        </w:rPr>
        <w:t>itibaren…</w:t>
      </w:r>
      <w:r w:rsidR="001B75C2">
        <w:rPr>
          <w:rFonts w:ascii="Sylfaen" w:hAnsi="Sylfaen" w:cs="Tahoma"/>
        </w:rPr>
        <w:t xml:space="preserve"> </w:t>
      </w:r>
      <w:r w:rsidR="00F01166" w:rsidRPr="00364700">
        <w:rPr>
          <w:rFonts w:ascii="Sylfaen" w:hAnsi="Sylfaen" w:cs="Tahoma"/>
        </w:rPr>
        <w:t>Aydır</w:t>
      </w:r>
      <w:r w:rsidRPr="00364700">
        <w:rPr>
          <w:rFonts w:ascii="Sylfaen" w:hAnsi="Sylfaen" w:cs="Tahoma"/>
        </w:rPr>
        <w:t xml:space="preserve">. Sözleşme süre sonundan </w:t>
      </w:r>
      <w:r w:rsidR="00702A5C">
        <w:rPr>
          <w:rFonts w:ascii="Sylfaen" w:hAnsi="Sylfaen" w:cs="Tahoma"/>
        </w:rPr>
        <w:t xml:space="preserve">en az 15 gün </w:t>
      </w:r>
      <w:r w:rsidRPr="00364700">
        <w:rPr>
          <w:rFonts w:ascii="Sylfaen" w:hAnsi="Sylfaen" w:cs="Tahoma"/>
        </w:rPr>
        <w:t xml:space="preserve">önce ulaşacak bir yazılı bildirim ile süre sonu itibariyle fesih edilmezse, bir kereye mahsus aynı süre kadar uzatılmış olacaktır. Sözleşme süresi dolmazdan </w:t>
      </w:r>
    </w:p>
    <w:p w14:paraId="5C6ABA27" w14:textId="77777777" w:rsidR="00511380" w:rsidRDefault="00511380" w:rsidP="00511380">
      <w:pPr>
        <w:ind w:left="-30"/>
        <w:jc w:val="both"/>
        <w:rPr>
          <w:rFonts w:ascii="Sylfaen" w:hAnsi="Sylfaen" w:cs="Tahoma"/>
        </w:rPr>
      </w:pPr>
    </w:p>
    <w:p w14:paraId="5C10A7FA" w14:textId="77777777" w:rsidR="00511380" w:rsidRDefault="00511380" w:rsidP="00511380">
      <w:pPr>
        <w:ind w:left="-30"/>
        <w:jc w:val="both"/>
        <w:rPr>
          <w:rFonts w:ascii="Sylfaen" w:hAnsi="Sylfaen" w:cs="Tahoma"/>
        </w:rPr>
      </w:pPr>
    </w:p>
    <w:p w14:paraId="616E8F6C" w14:textId="2BFBA5B7" w:rsidR="000159B5" w:rsidRPr="00364700" w:rsidRDefault="000159B5" w:rsidP="000159B5">
      <w:pPr>
        <w:ind w:left="-30"/>
        <w:jc w:val="both"/>
        <w:rPr>
          <w:rFonts w:ascii="Sylfaen" w:hAnsi="Sylfaen" w:cs="Tahoma"/>
        </w:rPr>
      </w:pPr>
      <w:proofErr w:type="gramStart"/>
      <w:r w:rsidRPr="00364700">
        <w:rPr>
          <w:rFonts w:ascii="Sylfaen" w:hAnsi="Sylfaen" w:cs="Tahoma"/>
        </w:rPr>
        <w:lastRenderedPageBreak/>
        <w:t>önce</w:t>
      </w:r>
      <w:proofErr w:type="gramEnd"/>
      <w:r w:rsidRPr="00364700">
        <w:rPr>
          <w:rFonts w:ascii="Sylfaen" w:hAnsi="Sylfaen" w:cs="Tahoma"/>
        </w:rPr>
        <w:t xml:space="preserve"> taraflar işbu sözleşmeyi haklı bir neden olmaksızın feshedemezler. Haksız fesih halinde </w:t>
      </w:r>
      <w:r>
        <w:rPr>
          <w:rFonts w:ascii="Sylfaen" w:hAnsi="Sylfaen" w:cs="Tahoma"/>
        </w:rPr>
        <w:t>İŞ SAHİBİ</w:t>
      </w:r>
      <w:r w:rsidRPr="00364700">
        <w:rPr>
          <w:rFonts w:ascii="Sylfaen" w:hAnsi="Sylfaen" w:cs="Tahoma"/>
        </w:rPr>
        <w:t xml:space="preserve"> işbu sözleşmede kararlaştırılan</w:t>
      </w:r>
      <w:r w:rsidR="001B75C2">
        <w:rPr>
          <w:rFonts w:ascii="Sylfaen" w:hAnsi="Sylfaen" w:cs="Tahoma"/>
        </w:rPr>
        <w:t xml:space="preserve"> bedel üzerinden </w:t>
      </w:r>
      <w:r w:rsidRPr="00364700">
        <w:rPr>
          <w:rFonts w:ascii="Sylfaen" w:hAnsi="Sylfaen" w:cs="Tahoma"/>
        </w:rPr>
        <w:t xml:space="preserve"> %</w:t>
      </w:r>
      <w:r w:rsidR="0020390B">
        <w:rPr>
          <w:rFonts w:ascii="Sylfaen" w:hAnsi="Sylfaen" w:cs="Tahoma"/>
        </w:rPr>
        <w:t xml:space="preserve"> </w:t>
      </w:r>
      <w:r w:rsidR="00F01166" w:rsidRPr="00364700">
        <w:rPr>
          <w:rFonts w:ascii="Sylfaen" w:hAnsi="Sylfaen" w:cs="Tahoma"/>
        </w:rPr>
        <w:t>.</w:t>
      </w:r>
      <w:r w:rsidRPr="00364700">
        <w:rPr>
          <w:rFonts w:ascii="Sylfaen" w:hAnsi="Sylfaen" w:cs="Tahoma"/>
        </w:rPr>
        <w:t xml:space="preserve"> + KDV komisyon ücretini ödemekle yükümlüdür.</w:t>
      </w:r>
    </w:p>
    <w:p w14:paraId="69811074" w14:textId="77777777" w:rsidR="000159B5" w:rsidRPr="00364700" w:rsidRDefault="000159B5" w:rsidP="000159B5">
      <w:pPr>
        <w:ind w:left="-30"/>
        <w:jc w:val="both"/>
        <w:rPr>
          <w:rFonts w:ascii="Sylfaen" w:hAnsi="Sylfaen" w:cs="Tahoma"/>
        </w:rPr>
      </w:pPr>
      <w:r w:rsidRPr="00364700">
        <w:rPr>
          <w:rFonts w:ascii="Sylfaen" w:hAnsi="Sylfaen" w:cs="Tahoma"/>
        </w:rPr>
        <w:t>3)</w:t>
      </w:r>
      <w:r w:rsidR="001B75C2">
        <w:rPr>
          <w:rFonts w:ascii="Sylfaen" w:hAnsi="Sylfaen" w:cs="Tahoma"/>
        </w:rPr>
        <w:t>İŞLETME</w:t>
      </w:r>
      <w:r w:rsidRPr="00364700">
        <w:rPr>
          <w:rFonts w:ascii="Sylfaen" w:hAnsi="Sylfaen" w:cs="Tahoma"/>
        </w:rPr>
        <w:t xml:space="preserve">, yukarıda </w:t>
      </w:r>
      <w:r w:rsidR="00F01166" w:rsidRPr="00364700">
        <w:rPr>
          <w:rFonts w:ascii="Sylfaen" w:hAnsi="Sylfaen" w:cs="Tahoma"/>
        </w:rPr>
        <w:t>yazılı bedelle</w:t>
      </w:r>
      <w:r w:rsidRPr="00364700">
        <w:rPr>
          <w:rFonts w:ascii="Sylfaen" w:hAnsi="Sylfaen" w:cs="Tahoma"/>
        </w:rPr>
        <w:t xml:space="preserve"> veya </w:t>
      </w:r>
      <w:r>
        <w:rPr>
          <w:rFonts w:ascii="Sylfaen" w:hAnsi="Sylfaen" w:cs="Tahoma"/>
        </w:rPr>
        <w:t>İŞ SAHİBİNİN</w:t>
      </w:r>
      <w:r w:rsidRPr="00364700">
        <w:rPr>
          <w:rFonts w:ascii="Sylfaen" w:hAnsi="Sylfaen" w:cs="Tahoma"/>
        </w:rPr>
        <w:t xml:space="preserve"> kabul edeceği bir başka bedelle müşteri bulduğu ve </w:t>
      </w:r>
      <w:r w:rsidR="00F01166" w:rsidRPr="00364700">
        <w:rPr>
          <w:rFonts w:ascii="Sylfaen" w:hAnsi="Sylfaen" w:cs="Tahoma"/>
        </w:rPr>
        <w:t>satış sözleşmesi</w:t>
      </w:r>
      <w:r w:rsidRPr="00364700">
        <w:rPr>
          <w:rFonts w:ascii="Sylfaen" w:hAnsi="Sylfaen" w:cs="Tahoma"/>
        </w:rPr>
        <w:t xml:space="preserve"> gerçekleştiği </w:t>
      </w:r>
      <w:r w:rsidR="00F01166" w:rsidRPr="00364700">
        <w:rPr>
          <w:rFonts w:ascii="Sylfaen" w:hAnsi="Sylfaen" w:cs="Tahoma"/>
        </w:rPr>
        <w:t>takdirde</w:t>
      </w:r>
      <w:r w:rsidRPr="00364700">
        <w:rPr>
          <w:rFonts w:ascii="Sylfaen" w:hAnsi="Sylfaen" w:cs="Tahoma"/>
        </w:rPr>
        <w:t xml:space="preserve">, </w:t>
      </w:r>
      <w:r>
        <w:rPr>
          <w:rFonts w:ascii="Sylfaen" w:hAnsi="Sylfaen" w:cs="Tahoma"/>
        </w:rPr>
        <w:t>İŞ SAHİBİ,</w:t>
      </w:r>
      <w:r w:rsidRPr="00364700">
        <w:rPr>
          <w:rFonts w:ascii="Sylfaen" w:hAnsi="Sylfaen" w:cs="Tahoma"/>
        </w:rPr>
        <w:t xml:space="preserve"> </w:t>
      </w:r>
      <w:r>
        <w:rPr>
          <w:rFonts w:ascii="Sylfaen" w:hAnsi="Sylfaen" w:cs="Tahoma"/>
        </w:rPr>
        <w:t>Gayrimenkul Danışmanına</w:t>
      </w:r>
      <w:r w:rsidRPr="00364700">
        <w:rPr>
          <w:rFonts w:ascii="Sylfaen" w:hAnsi="Sylfaen" w:cs="Tahoma"/>
        </w:rPr>
        <w:t xml:space="preserve"> yuk</w:t>
      </w:r>
      <w:r w:rsidR="0020390B">
        <w:rPr>
          <w:rFonts w:ascii="Sylfaen" w:hAnsi="Sylfaen" w:cs="Tahoma"/>
        </w:rPr>
        <w:t>arıda yazılı satış bedelinin %</w:t>
      </w:r>
      <w:r w:rsidR="00966D80">
        <w:rPr>
          <w:rFonts w:ascii="Sylfaen" w:hAnsi="Sylfaen" w:cs="Tahoma"/>
        </w:rPr>
        <w:t>...</w:t>
      </w:r>
      <w:r w:rsidR="00F01166">
        <w:rPr>
          <w:rFonts w:ascii="Sylfaen" w:hAnsi="Sylfaen" w:cs="Tahoma"/>
        </w:rPr>
        <w:t>…</w:t>
      </w:r>
      <w:r>
        <w:rPr>
          <w:rFonts w:ascii="Sylfaen" w:hAnsi="Sylfaen" w:cs="Tahoma"/>
        </w:rPr>
        <w:t>+ KDV</w:t>
      </w:r>
      <w:r w:rsidRPr="00364700">
        <w:rPr>
          <w:rFonts w:ascii="Sylfaen" w:hAnsi="Sylfaen" w:cs="Tahoma"/>
        </w:rPr>
        <w:t xml:space="preserve"> oranındaki komisyon ücretini ödeyecektir.</w:t>
      </w:r>
    </w:p>
    <w:p w14:paraId="17611366" w14:textId="77777777" w:rsidR="000159B5" w:rsidRDefault="000159B5" w:rsidP="000159B5">
      <w:pPr>
        <w:ind w:left="-30"/>
        <w:jc w:val="both"/>
        <w:rPr>
          <w:rFonts w:ascii="Sylfaen" w:hAnsi="Sylfaen" w:cs="Tahoma"/>
        </w:rPr>
      </w:pPr>
      <w:r w:rsidRPr="00364700">
        <w:rPr>
          <w:rFonts w:ascii="Sylfaen" w:hAnsi="Sylfaen" w:cs="Tahoma"/>
        </w:rPr>
        <w:t xml:space="preserve">4) </w:t>
      </w:r>
      <w:r>
        <w:rPr>
          <w:rFonts w:ascii="Sylfaen" w:hAnsi="Sylfaen" w:cs="Tahoma"/>
        </w:rPr>
        <w:t>İŞ SAHİBİ</w:t>
      </w:r>
      <w:r w:rsidRPr="00364700">
        <w:rPr>
          <w:rFonts w:ascii="Sylfaen" w:hAnsi="Sylfaen" w:cs="Tahoma"/>
        </w:rPr>
        <w:t xml:space="preserve"> sözleşme süresi içinde taşınmazı, </w:t>
      </w:r>
      <w:r>
        <w:rPr>
          <w:rFonts w:ascii="Sylfaen" w:hAnsi="Sylfaen" w:cs="Tahoma"/>
        </w:rPr>
        <w:t xml:space="preserve">İŞLETME </w:t>
      </w:r>
      <w:r w:rsidRPr="00364700">
        <w:rPr>
          <w:rFonts w:ascii="Sylfaen" w:hAnsi="Sylfaen" w:cs="Tahoma"/>
        </w:rPr>
        <w:t xml:space="preserve">dışında herhangi bir kişiye bizzat kendisi </w:t>
      </w:r>
      <w:r w:rsidR="00F01166" w:rsidRPr="00364700">
        <w:rPr>
          <w:rFonts w:ascii="Sylfaen" w:hAnsi="Sylfaen" w:cs="Tahoma"/>
        </w:rPr>
        <w:t>satamayacağı gibi</w:t>
      </w:r>
      <w:r w:rsidRPr="00364700">
        <w:rPr>
          <w:rFonts w:ascii="Sylfaen" w:hAnsi="Sylfaen" w:cs="Tahoma"/>
        </w:rPr>
        <w:t xml:space="preserve">, başka bir </w:t>
      </w:r>
      <w:r>
        <w:rPr>
          <w:rFonts w:ascii="Sylfaen" w:hAnsi="Sylfaen" w:cs="Tahoma"/>
        </w:rPr>
        <w:t>İŞLETME veya aracı</w:t>
      </w:r>
      <w:r w:rsidRPr="00364700">
        <w:rPr>
          <w:rFonts w:ascii="Sylfaen" w:hAnsi="Sylfaen" w:cs="Tahoma"/>
        </w:rPr>
        <w:t xml:space="preserve"> marifetiyle de satamayacaktır. Aksi </w:t>
      </w:r>
      <w:r w:rsidR="00F01166" w:rsidRPr="00364700">
        <w:rPr>
          <w:rFonts w:ascii="Sylfaen" w:hAnsi="Sylfaen" w:cs="Tahoma"/>
        </w:rPr>
        <w:t>takdirde</w:t>
      </w:r>
      <w:r w:rsidRPr="00364700">
        <w:rPr>
          <w:rFonts w:ascii="Sylfaen" w:hAnsi="Sylfaen" w:cs="Tahoma"/>
        </w:rPr>
        <w:t xml:space="preserve"> </w:t>
      </w:r>
      <w:r w:rsidR="00F01166" w:rsidRPr="00364700">
        <w:rPr>
          <w:rFonts w:ascii="Sylfaen" w:hAnsi="Sylfaen" w:cs="Tahoma"/>
        </w:rPr>
        <w:t>satışın yapıldığı</w:t>
      </w:r>
      <w:r w:rsidRPr="00364700">
        <w:rPr>
          <w:rFonts w:ascii="Sylfaen" w:hAnsi="Sylfaen" w:cs="Tahoma"/>
        </w:rPr>
        <w:t xml:space="preserve"> gün itibariyle </w:t>
      </w:r>
      <w:r w:rsidR="001B75C2">
        <w:rPr>
          <w:rFonts w:ascii="Sylfaen" w:hAnsi="Sylfaen" w:cs="Tahoma"/>
        </w:rPr>
        <w:t>İŞLETMEYE</w:t>
      </w:r>
      <w:r w:rsidRPr="00364700">
        <w:rPr>
          <w:rFonts w:ascii="Sylfaen" w:hAnsi="Sylfaen" w:cs="Tahoma"/>
        </w:rPr>
        <w:t xml:space="preserve"> yukarıda yazılı satış bedeli üzerinden  % </w:t>
      </w:r>
      <w:r w:rsidR="00F01166" w:rsidRPr="00364700">
        <w:rPr>
          <w:rFonts w:ascii="Sylfaen" w:hAnsi="Sylfaen" w:cs="Tahoma"/>
        </w:rPr>
        <w:t>…</w:t>
      </w:r>
      <w:r w:rsidRPr="00364700">
        <w:rPr>
          <w:rFonts w:ascii="Sylfaen" w:hAnsi="Sylfaen" w:cs="Tahoma"/>
        </w:rPr>
        <w:t xml:space="preserve"> +KDV tutarındaki komisyon ücretini ödemeyi kabul ve taahhüt eder. </w:t>
      </w:r>
    </w:p>
    <w:p w14:paraId="2998B869" w14:textId="77777777" w:rsidR="005268B8" w:rsidRPr="00364700" w:rsidRDefault="005268B8" w:rsidP="000159B5">
      <w:pPr>
        <w:ind w:left="-30"/>
        <w:jc w:val="both"/>
        <w:rPr>
          <w:rFonts w:ascii="Sylfaen" w:hAnsi="Sylfaen" w:cs="Tahoma"/>
        </w:rPr>
      </w:pPr>
    </w:p>
    <w:p w14:paraId="62E76F7B" w14:textId="77777777" w:rsidR="000159B5" w:rsidRDefault="000159B5" w:rsidP="000159B5">
      <w:pPr>
        <w:ind w:left="-30"/>
        <w:jc w:val="both"/>
        <w:rPr>
          <w:rFonts w:ascii="Sylfaen" w:hAnsi="Sylfaen" w:cs="Tahoma"/>
        </w:rPr>
      </w:pPr>
      <w:r w:rsidRPr="00364700">
        <w:rPr>
          <w:rFonts w:ascii="Sylfaen" w:hAnsi="Sylfaen" w:cs="Tahoma"/>
        </w:rPr>
        <w:t xml:space="preserve">5) </w:t>
      </w:r>
      <w:r>
        <w:rPr>
          <w:rFonts w:ascii="Sylfaen" w:hAnsi="Sylfaen" w:cs="Tahoma"/>
        </w:rPr>
        <w:t>İŞ SAHİBİ</w:t>
      </w:r>
      <w:r w:rsidRPr="00364700">
        <w:rPr>
          <w:rFonts w:ascii="Sylfaen" w:hAnsi="Sylfaen" w:cs="Tahoma"/>
        </w:rPr>
        <w:t xml:space="preserve">, </w:t>
      </w:r>
      <w:r w:rsidR="001B75C2">
        <w:rPr>
          <w:rFonts w:ascii="Sylfaen" w:hAnsi="Sylfaen" w:cs="Tahoma"/>
        </w:rPr>
        <w:t>İŞLETMENİN</w:t>
      </w:r>
      <w:r w:rsidRPr="00364700">
        <w:rPr>
          <w:rFonts w:ascii="Sylfaen" w:hAnsi="Sylfaen" w:cs="Tahoma"/>
        </w:rPr>
        <w:t xml:space="preserve"> sözleşmede yazılı bedelle müşteri bulup kendisine satışı önermesi halinde satışı gerçekleştirecektir. Aksi </w:t>
      </w:r>
      <w:r w:rsidR="00F01166" w:rsidRPr="00364700">
        <w:rPr>
          <w:rFonts w:ascii="Sylfaen" w:hAnsi="Sylfaen" w:cs="Tahoma"/>
        </w:rPr>
        <w:t>takdirde</w:t>
      </w:r>
      <w:r w:rsidRPr="00364700">
        <w:rPr>
          <w:rFonts w:ascii="Sylfaen" w:hAnsi="Sylfaen" w:cs="Tahoma"/>
        </w:rPr>
        <w:t xml:space="preserve"> </w:t>
      </w:r>
      <w:r>
        <w:rPr>
          <w:rFonts w:ascii="Sylfaen" w:hAnsi="Sylfaen" w:cs="Tahoma"/>
        </w:rPr>
        <w:t>İŞ SAHİBİ</w:t>
      </w:r>
      <w:r w:rsidR="001B75C2">
        <w:rPr>
          <w:rFonts w:ascii="Sylfaen" w:hAnsi="Sylfaen" w:cs="Tahoma"/>
        </w:rPr>
        <w:t xml:space="preserve">, İŞLETMEYE sözleşmede yer </w:t>
      </w:r>
      <w:r w:rsidR="00F01166">
        <w:rPr>
          <w:rFonts w:ascii="Sylfaen" w:hAnsi="Sylfaen" w:cs="Tahoma"/>
        </w:rPr>
        <w:t xml:space="preserve">alan </w:t>
      </w:r>
      <w:r w:rsidR="00F01166" w:rsidRPr="00364700">
        <w:rPr>
          <w:rFonts w:ascii="Sylfaen" w:hAnsi="Sylfaen" w:cs="Tahoma"/>
        </w:rPr>
        <w:t>satış</w:t>
      </w:r>
      <w:r w:rsidRPr="00364700">
        <w:rPr>
          <w:rFonts w:ascii="Sylfaen" w:hAnsi="Sylfaen" w:cs="Tahoma"/>
        </w:rPr>
        <w:t xml:space="preserve"> bedelinin % </w:t>
      </w:r>
      <w:proofErr w:type="gramStart"/>
      <w:r w:rsidRPr="00364700">
        <w:rPr>
          <w:rFonts w:ascii="Sylfaen" w:hAnsi="Sylfaen" w:cs="Tahoma"/>
        </w:rPr>
        <w:t>…..</w:t>
      </w:r>
      <w:proofErr w:type="gramEnd"/>
      <w:r w:rsidRPr="00364700">
        <w:rPr>
          <w:rFonts w:ascii="Sylfaen" w:hAnsi="Sylfaen" w:cs="Tahoma"/>
        </w:rPr>
        <w:t xml:space="preserve"> </w:t>
      </w:r>
      <w:r>
        <w:rPr>
          <w:rFonts w:ascii="Sylfaen" w:hAnsi="Sylfaen" w:cs="Tahoma"/>
        </w:rPr>
        <w:t xml:space="preserve">+ </w:t>
      </w:r>
      <w:r w:rsidRPr="00364700">
        <w:rPr>
          <w:rFonts w:ascii="Sylfaen" w:hAnsi="Sylfaen" w:cs="Tahoma"/>
        </w:rPr>
        <w:t xml:space="preserve">KDV oranında tellallık ücreti ödeyecektir. Ayrıca, </w:t>
      </w:r>
      <w:r>
        <w:rPr>
          <w:rFonts w:ascii="Sylfaen" w:hAnsi="Sylfaen" w:cs="Tahoma"/>
        </w:rPr>
        <w:t>İŞ SAHİBİ</w:t>
      </w:r>
      <w:r w:rsidRPr="00364700">
        <w:rPr>
          <w:rFonts w:ascii="Sylfaen" w:hAnsi="Sylfaen" w:cs="Tahoma"/>
        </w:rPr>
        <w:t xml:space="preserve"> sözleşme süresinin sona ermesinden itibaren </w:t>
      </w:r>
      <w:r>
        <w:rPr>
          <w:rFonts w:ascii="Sylfaen" w:hAnsi="Sylfaen" w:cs="Tahoma"/>
        </w:rPr>
        <w:t>itibaren 1 YIL</w:t>
      </w:r>
      <w:r w:rsidRPr="00364700">
        <w:rPr>
          <w:rFonts w:ascii="Sylfaen" w:hAnsi="Sylfaen" w:cs="Tahoma"/>
        </w:rPr>
        <w:t xml:space="preserve"> içerisinde </w:t>
      </w:r>
      <w:r>
        <w:rPr>
          <w:rFonts w:ascii="Sylfaen" w:hAnsi="Sylfaen" w:cs="Tahoma"/>
        </w:rPr>
        <w:t>Gayrimenkul Danışmanı</w:t>
      </w:r>
      <w:r w:rsidRPr="00364700">
        <w:rPr>
          <w:rFonts w:ascii="Sylfaen" w:hAnsi="Sylfaen" w:cs="Tahoma"/>
        </w:rPr>
        <w:t>nın kendisine tanıştırdığı, bulduğu veya gönderdiği kişi veya kuruluşlara</w:t>
      </w:r>
      <w:r>
        <w:rPr>
          <w:rFonts w:ascii="Sylfaen" w:hAnsi="Sylfaen" w:cs="Tahoma"/>
        </w:rPr>
        <w:t>, bu kişilerin eş, anne,</w:t>
      </w:r>
      <w:r w:rsidR="006D0EE9">
        <w:rPr>
          <w:rFonts w:ascii="Sylfaen" w:hAnsi="Sylfaen" w:cs="Tahoma"/>
        </w:rPr>
        <w:t xml:space="preserve"> </w:t>
      </w:r>
      <w:r>
        <w:rPr>
          <w:rFonts w:ascii="Sylfaen" w:hAnsi="Sylfaen" w:cs="Tahoma"/>
        </w:rPr>
        <w:t>baba, çocuk, 1.ve 2.derece kan ve sıhri hısımlarına, ortak</w:t>
      </w:r>
      <w:r w:rsidR="006D0EE9">
        <w:rPr>
          <w:rFonts w:ascii="Sylfaen" w:hAnsi="Sylfaen" w:cs="Tahoma"/>
        </w:rPr>
        <w:t>, hissedar, temsilci veya çalışa</w:t>
      </w:r>
      <w:r>
        <w:rPr>
          <w:rFonts w:ascii="Sylfaen" w:hAnsi="Sylfaen" w:cs="Tahoma"/>
        </w:rPr>
        <w:t>nı olduğ</w:t>
      </w:r>
      <w:r w:rsidR="006D0EE9">
        <w:rPr>
          <w:rFonts w:ascii="Sylfaen" w:hAnsi="Sylfaen" w:cs="Tahoma"/>
        </w:rPr>
        <w:t>u gerçek veya tüzel kişilere</w:t>
      </w:r>
      <w:r w:rsidRPr="00364700">
        <w:rPr>
          <w:rFonts w:ascii="Sylfaen" w:hAnsi="Sylfaen" w:cs="Tahoma"/>
        </w:rPr>
        <w:t xml:space="preserve"> satması halinde yine</w:t>
      </w:r>
      <w:r w:rsidR="001B75C2">
        <w:rPr>
          <w:rFonts w:ascii="Sylfaen" w:hAnsi="Sylfaen" w:cs="Tahoma"/>
        </w:rPr>
        <w:t xml:space="preserve"> sözleşmede yer alan</w:t>
      </w:r>
      <w:r w:rsidRPr="00364700">
        <w:rPr>
          <w:rFonts w:ascii="Sylfaen" w:hAnsi="Sylfaen" w:cs="Tahoma"/>
        </w:rPr>
        <w:t xml:space="preserve"> satış bedelinin  % </w:t>
      </w:r>
      <w:proofErr w:type="gramStart"/>
      <w:r w:rsidRPr="00364700">
        <w:rPr>
          <w:rFonts w:ascii="Sylfaen" w:hAnsi="Sylfaen" w:cs="Tahoma"/>
        </w:rPr>
        <w:t>…….</w:t>
      </w:r>
      <w:proofErr w:type="gramEnd"/>
      <w:r w:rsidRPr="00364700">
        <w:rPr>
          <w:rFonts w:ascii="Sylfaen" w:hAnsi="Sylfaen" w:cs="Tahoma"/>
        </w:rPr>
        <w:t xml:space="preserve"> + KDV’sini ödemeyi kabul ve taahhüt eder. </w:t>
      </w:r>
    </w:p>
    <w:p w14:paraId="63ACABA1" w14:textId="77777777" w:rsidR="000159B5" w:rsidRPr="00364700" w:rsidRDefault="000159B5" w:rsidP="000159B5">
      <w:pPr>
        <w:jc w:val="both"/>
        <w:rPr>
          <w:rFonts w:ascii="Sylfaen" w:hAnsi="Sylfaen" w:cs="Tahoma"/>
        </w:rPr>
      </w:pPr>
      <w:r w:rsidRPr="00364700">
        <w:rPr>
          <w:rFonts w:ascii="Sylfaen" w:hAnsi="Sylfaen" w:cs="Tahoma"/>
        </w:rPr>
        <w:t>6) Hisseli taşınmazlarda aşağıda imzaları bulunan paydaş/paydaşlar, bu sözleşmenin yapılması konusunda diğer paydaşlardan yetkilisi/vekili olduklarını beyan ettiklerinden, şayet temsile yetkisiz oldukları ortaya çıkarsa, taşınmazın bütününe ilişkin olarak doğacak borç ve komisyon ücretinden şahsen sorumlu olacaklardır.</w:t>
      </w:r>
    </w:p>
    <w:p w14:paraId="7241398B" w14:textId="77777777" w:rsidR="000159B5" w:rsidRDefault="000159B5" w:rsidP="000159B5">
      <w:pPr>
        <w:jc w:val="both"/>
        <w:rPr>
          <w:rFonts w:ascii="Sylfaen" w:hAnsi="Sylfaen" w:cs="Tahoma"/>
        </w:rPr>
      </w:pPr>
      <w:r w:rsidRPr="00364700">
        <w:rPr>
          <w:rFonts w:ascii="Sylfaen" w:hAnsi="Sylfaen" w:cs="Tahoma"/>
        </w:rPr>
        <w:t xml:space="preserve">7) Keza bu sözleşmenin imzalanmasında </w:t>
      </w:r>
      <w:r w:rsidR="008F10C4">
        <w:rPr>
          <w:rFonts w:ascii="Sylfaen" w:hAnsi="Sylfaen" w:cs="Tahoma"/>
        </w:rPr>
        <w:t>İŞ SAHİBİ</w:t>
      </w:r>
      <w:r w:rsidRPr="00364700">
        <w:rPr>
          <w:rFonts w:ascii="Sylfaen" w:hAnsi="Sylfaen" w:cs="Tahoma"/>
        </w:rPr>
        <w:t xml:space="preserve"> şayet bir vekille temsil edilmişse ve bilahare yetkili vekil olduğunu beyan ederek</w:t>
      </w:r>
      <w:r w:rsidR="008F10C4">
        <w:rPr>
          <w:rFonts w:ascii="Sylfaen" w:hAnsi="Sylfaen" w:cs="Tahoma"/>
        </w:rPr>
        <w:t xml:space="preserve"> sözleşmeyi imzalayan kişinin, </w:t>
      </w:r>
      <w:r w:rsidRPr="00364700">
        <w:rPr>
          <w:rFonts w:ascii="Sylfaen" w:hAnsi="Sylfaen" w:cs="Tahoma"/>
        </w:rPr>
        <w:t xml:space="preserve">vekaleti olmadığı veya yetkisiz temsilci olduğu ortaya çıkarsa; kendisini vekil olarak gösteren ve bu sıfatla imza koyan kişi, işbu sözleşmeden ötürü adına imza attığı kişi veya kişiler </w:t>
      </w:r>
      <w:r w:rsidR="00F01166" w:rsidRPr="00364700">
        <w:rPr>
          <w:rFonts w:ascii="Sylfaen" w:hAnsi="Sylfaen" w:cs="Tahoma"/>
        </w:rPr>
        <w:t>adına doğmuş</w:t>
      </w:r>
      <w:r w:rsidRPr="00364700">
        <w:rPr>
          <w:rFonts w:ascii="Sylfaen" w:hAnsi="Sylfaen" w:cs="Tahoma"/>
        </w:rPr>
        <w:t xml:space="preserve"> ve doğacak bilumum borçlardan ve özellikle </w:t>
      </w:r>
      <w:r w:rsidR="00702A5C">
        <w:rPr>
          <w:rFonts w:ascii="Sylfaen" w:hAnsi="Sylfaen" w:cs="Tahoma"/>
        </w:rPr>
        <w:t>komisyon</w:t>
      </w:r>
      <w:r w:rsidRPr="00364700">
        <w:rPr>
          <w:rFonts w:ascii="Sylfaen" w:hAnsi="Sylfaen" w:cs="Tahoma"/>
        </w:rPr>
        <w:t xml:space="preserve"> ücretinden </w:t>
      </w:r>
      <w:r w:rsidR="00F01166" w:rsidRPr="00364700">
        <w:rPr>
          <w:rFonts w:ascii="Sylfaen" w:hAnsi="Sylfaen" w:cs="Tahoma"/>
        </w:rPr>
        <w:t>şahsen sorumlu</w:t>
      </w:r>
      <w:r w:rsidRPr="00364700">
        <w:rPr>
          <w:rFonts w:ascii="Sylfaen" w:hAnsi="Sylfaen" w:cs="Tahoma"/>
        </w:rPr>
        <w:t xml:space="preserve"> olmayı kabul ve taahhüt eder.</w:t>
      </w:r>
    </w:p>
    <w:p w14:paraId="78EEA050" w14:textId="5CDB5C63" w:rsidR="00416436" w:rsidRDefault="00416436" w:rsidP="00416436">
      <w:pPr>
        <w:pStyle w:val="metin"/>
        <w:spacing w:before="0" w:beforeAutospacing="0" w:after="0" w:afterAutospacing="0" w:line="240" w:lineRule="atLeast"/>
        <w:jc w:val="both"/>
        <w:rPr>
          <w:rFonts w:ascii="Sylfaen" w:eastAsiaTheme="minorHAnsi" w:hAnsi="Sylfaen" w:cs="Tahoma"/>
          <w:lang w:eastAsia="en-US"/>
        </w:rPr>
      </w:pPr>
      <w:r>
        <w:rPr>
          <w:rFonts w:ascii="Sylfaen" w:hAnsi="Sylfaen"/>
        </w:rPr>
        <w:t>8) Tüm taraflar sözleşmede bildirilen iletişim bilgilerinin doğruluğunu kabul ve beyan ederler. İşbu sözleşmede tarafların bildirmiş oldukları telefon numaraları ile mail adresleri resmi iletişim adresi olmakla sözleşme konusuna ilişkin olmak üzere telefonların mail adreslerine ve telefonlarına yapılacak her türlü bildirimler tüm taraflarca yazılı delil hükmünde kabul edilmiştir. Tüm taraflar sözleşme konusuna ilişkin telefon ve mail adreslerine yapılacak bildirimlerin adreslerine yapılan yazılı tebligat hükmünde olacağını kabul ve beyan ederler. İletişim bilgilerinde değişiklik olması durumunda her bir taraf bu durumu diğer taraflara yazılı olarak bildirmedikçe mevcut bilgilerle yapılan bildirimlerin kendilerine yapılmış kabul edileceğini kabul ve beyan ederler</w:t>
      </w:r>
    </w:p>
    <w:p w14:paraId="40CF14F7" w14:textId="77777777" w:rsidR="00416436" w:rsidRDefault="00416436" w:rsidP="000159B5">
      <w:pPr>
        <w:jc w:val="both"/>
        <w:rPr>
          <w:rFonts w:ascii="Sylfaen" w:hAnsi="Sylfaen" w:cs="Tahoma"/>
        </w:rPr>
      </w:pPr>
    </w:p>
    <w:p w14:paraId="0F43A760" w14:textId="77777777" w:rsidR="00511380" w:rsidRDefault="00511380" w:rsidP="000159B5">
      <w:pPr>
        <w:jc w:val="both"/>
        <w:rPr>
          <w:rFonts w:ascii="Sylfaen" w:hAnsi="Sylfaen" w:cs="Tahoma"/>
        </w:rPr>
      </w:pPr>
    </w:p>
    <w:p w14:paraId="2C8BEE59" w14:textId="77777777" w:rsidR="00511380" w:rsidRPr="008A06A4" w:rsidRDefault="00511380" w:rsidP="00511380">
      <w:pPr>
        <w:ind w:left="678" w:firstLine="738"/>
        <w:jc w:val="both"/>
        <w:rPr>
          <w:rFonts w:ascii="Sylfaen" w:hAnsi="Sylfaen" w:cs="Tahoma"/>
          <w:b/>
        </w:rPr>
      </w:pPr>
      <w:r w:rsidRPr="008A06A4">
        <w:rPr>
          <w:rFonts w:ascii="Sylfaen" w:hAnsi="Sylfaen" w:cs="Tahoma"/>
          <w:b/>
        </w:rPr>
        <w:t>İMZA</w:t>
      </w:r>
      <w:r w:rsidRPr="008A06A4">
        <w:rPr>
          <w:rFonts w:ascii="Sylfaen" w:hAnsi="Sylfaen" w:cs="Tahoma"/>
          <w:b/>
        </w:rPr>
        <w:tab/>
      </w:r>
      <w:r w:rsidRPr="008A06A4">
        <w:rPr>
          <w:rFonts w:ascii="Sylfaen" w:hAnsi="Sylfaen" w:cs="Tahoma"/>
          <w:b/>
        </w:rPr>
        <w:tab/>
      </w:r>
      <w:r w:rsidRPr="008A06A4">
        <w:rPr>
          <w:rFonts w:ascii="Sylfaen" w:hAnsi="Sylfaen" w:cs="Tahoma"/>
          <w:b/>
        </w:rPr>
        <w:tab/>
      </w:r>
      <w:r w:rsidRPr="008A06A4">
        <w:rPr>
          <w:rFonts w:ascii="Sylfaen" w:hAnsi="Sylfaen" w:cs="Tahoma"/>
          <w:b/>
        </w:rPr>
        <w:tab/>
      </w:r>
      <w:r w:rsidRPr="008A06A4">
        <w:rPr>
          <w:rFonts w:ascii="Sylfaen" w:hAnsi="Sylfaen" w:cs="Tahoma"/>
          <w:b/>
        </w:rPr>
        <w:tab/>
      </w:r>
      <w:r w:rsidRPr="008A06A4">
        <w:rPr>
          <w:rFonts w:ascii="Sylfaen" w:hAnsi="Sylfaen" w:cs="Tahoma"/>
          <w:b/>
        </w:rPr>
        <w:tab/>
      </w:r>
      <w:r w:rsidRPr="008A06A4">
        <w:rPr>
          <w:rFonts w:ascii="Sylfaen" w:hAnsi="Sylfaen" w:cs="Tahoma"/>
          <w:b/>
        </w:rPr>
        <w:tab/>
      </w:r>
      <w:r w:rsidRPr="008A06A4">
        <w:rPr>
          <w:rFonts w:ascii="Sylfaen" w:hAnsi="Sylfaen" w:cs="Tahoma"/>
          <w:b/>
        </w:rPr>
        <w:tab/>
      </w:r>
      <w:proofErr w:type="spellStart"/>
      <w:r w:rsidRPr="008A06A4">
        <w:rPr>
          <w:rFonts w:ascii="Sylfaen" w:hAnsi="Sylfaen" w:cs="Tahoma"/>
          <w:b/>
        </w:rPr>
        <w:t>İMZA</w:t>
      </w:r>
      <w:proofErr w:type="spellEnd"/>
      <w:r w:rsidRPr="008A06A4">
        <w:rPr>
          <w:rFonts w:ascii="Sylfaen" w:hAnsi="Sylfaen" w:cs="Tahoma"/>
          <w:b/>
        </w:rPr>
        <w:tab/>
      </w:r>
    </w:p>
    <w:p w14:paraId="2600E226" w14:textId="77777777" w:rsidR="00511380" w:rsidRDefault="00511380" w:rsidP="000159B5">
      <w:pPr>
        <w:jc w:val="both"/>
        <w:rPr>
          <w:rFonts w:ascii="Sylfaen" w:hAnsi="Sylfaen" w:cs="Tahoma"/>
        </w:rPr>
      </w:pPr>
    </w:p>
    <w:p w14:paraId="4A521C2B" w14:textId="77777777" w:rsidR="00511380" w:rsidRPr="00364700" w:rsidRDefault="00511380" w:rsidP="000159B5">
      <w:pPr>
        <w:jc w:val="both"/>
        <w:rPr>
          <w:rFonts w:ascii="Sylfaen" w:hAnsi="Sylfaen" w:cs="Tahoma"/>
        </w:rPr>
      </w:pPr>
    </w:p>
    <w:p w14:paraId="4B498594" w14:textId="0DD6EDB5" w:rsidR="000159B5" w:rsidRPr="00A03D83" w:rsidRDefault="00416436" w:rsidP="000159B5">
      <w:pPr>
        <w:jc w:val="both"/>
        <w:rPr>
          <w:rFonts w:ascii="Sylfaen" w:hAnsi="Sylfaen" w:cs="Tahoma"/>
          <w:b/>
        </w:rPr>
      </w:pPr>
      <w:r>
        <w:rPr>
          <w:rFonts w:ascii="Sylfaen" w:hAnsi="Sylfaen" w:cs="Tahoma"/>
        </w:rPr>
        <w:lastRenderedPageBreak/>
        <w:t>9</w:t>
      </w:r>
      <w:r w:rsidR="000159B5" w:rsidRPr="00364700">
        <w:rPr>
          <w:rFonts w:ascii="Sylfaen" w:hAnsi="Sylfaen" w:cs="Tahoma"/>
        </w:rPr>
        <w:t xml:space="preserve">)  İşbu </w:t>
      </w:r>
      <w:r>
        <w:rPr>
          <w:rFonts w:ascii="Sylfaen" w:hAnsi="Sylfaen" w:cs="Tahoma"/>
        </w:rPr>
        <w:t>4</w:t>
      </w:r>
      <w:r w:rsidR="000159B5" w:rsidRPr="00364700">
        <w:rPr>
          <w:rFonts w:ascii="Sylfaen" w:hAnsi="Sylfaen" w:cs="Tahoma"/>
        </w:rPr>
        <w:t xml:space="preserve"> </w:t>
      </w:r>
      <w:bookmarkStart w:id="0" w:name="_GoBack"/>
      <w:bookmarkEnd w:id="0"/>
      <w:r w:rsidR="000159B5" w:rsidRPr="00364700">
        <w:rPr>
          <w:rFonts w:ascii="Sylfaen" w:hAnsi="Sylfaen" w:cs="Tahoma"/>
        </w:rPr>
        <w:t>sayfadan ibaret sözleşme taraflarca her bir maddesi ayrı ayrı müzakere edilip uyuşma sağlanarak taraflar sayısınca düzenlenmiş ve taraflara birer asıl verilmiştir.</w:t>
      </w:r>
      <w:r w:rsidR="00001604">
        <w:rPr>
          <w:rFonts w:ascii="Sylfaen" w:hAnsi="Sylfaen" w:cs="Tahoma"/>
        </w:rPr>
        <w:tab/>
      </w:r>
      <w:r w:rsidR="000159B5">
        <w:rPr>
          <w:rFonts w:ascii="Sylfaen" w:hAnsi="Sylfaen" w:cs="Tahoma"/>
        </w:rPr>
        <w:t xml:space="preserve"> </w:t>
      </w:r>
      <w:r w:rsidR="000159B5" w:rsidRPr="00A03D83">
        <w:rPr>
          <w:rFonts w:ascii="Sylfaen" w:hAnsi="Sylfaen" w:cs="Tahoma"/>
          <w:b/>
        </w:rPr>
        <w:t>TARİH:</w:t>
      </w:r>
    </w:p>
    <w:p w14:paraId="5E9650D0" w14:textId="77777777" w:rsidR="006D0EE9" w:rsidRDefault="006D0EE9" w:rsidP="006F6105">
      <w:pPr>
        <w:jc w:val="both"/>
        <w:rPr>
          <w:rFonts w:ascii="Sylfaen" w:hAnsi="Sylfaen" w:cs="Tahoma"/>
        </w:rPr>
      </w:pPr>
    </w:p>
    <w:p w14:paraId="47A7116E" w14:textId="77777777" w:rsidR="005274EC" w:rsidRDefault="005274EC" w:rsidP="006F6105">
      <w:pPr>
        <w:jc w:val="both"/>
        <w:rPr>
          <w:rFonts w:ascii="Sylfaen" w:hAnsi="Sylfaen" w:cs="Tahoma"/>
        </w:rPr>
      </w:pPr>
    </w:p>
    <w:p w14:paraId="6F5488F1" w14:textId="77777777" w:rsidR="000159B5" w:rsidRPr="00364700" w:rsidRDefault="000159B5" w:rsidP="000159B5">
      <w:pPr>
        <w:ind w:left="-30"/>
        <w:jc w:val="both"/>
        <w:rPr>
          <w:rFonts w:ascii="Sylfaen" w:hAnsi="Sylfaen" w:cs="Tahoma"/>
        </w:rPr>
      </w:pPr>
      <w:r w:rsidRPr="00364700">
        <w:rPr>
          <w:rFonts w:ascii="Sylfaen" w:hAnsi="Sylfaen" w:cs="Tahoma"/>
        </w:rPr>
        <w:t>Sözleşmede yazılı bulunan tüm hususlar okudum ve anladım,</w:t>
      </w:r>
      <w:r w:rsidR="00702A5C" w:rsidRPr="00702A5C">
        <w:rPr>
          <w:rFonts w:ascii="Sylfaen" w:hAnsi="Sylfaen" w:cs="Tahoma"/>
        </w:rPr>
        <w:t xml:space="preserve"> </w:t>
      </w:r>
      <w:r w:rsidR="00702A5C">
        <w:rPr>
          <w:rFonts w:ascii="Sylfaen" w:hAnsi="Sylfaen" w:cs="Tahoma"/>
        </w:rPr>
        <w:t>iş bu sözleşmede yazılı bulunan bilgilerin gerçeği yansıtmamasından doğan sorumluluk tarafıma aittir.</w:t>
      </w:r>
    </w:p>
    <w:p w14:paraId="1916798B" w14:textId="77777777" w:rsidR="000159B5" w:rsidRPr="00364700" w:rsidRDefault="000159B5" w:rsidP="000159B5">
      <w:pPr>
        <w:jc w:val="both"/>
        <w:rPr>
          <w:rFonts w:ascii="Sylfaen" w:hAnsi="Sylfaen" w:cs="Tahoma"/>
          <w:b/>
        </w:rPr>
      </w:pPr>
      <w:r>
        <w:rPr>
          <w:rFonts w:ascii="Sylfaen" w:hAnsi="Sylfaen" w:cs="Tahoma"/>
          <w:b/>
        </w:rPr>
        <w:t>İŞ SAHİBİ</w:t>
      </w:r>
      <w:r w:rsidRPr="00364700">
        <w:rPr>
          <w:rFonts w:ascii="Sylfaen" w:hAnsi="Sylfaen" w:cs="Tahoma"/>
          <w:b/>
        </w:rPr>
        <w:t xml:space="preserve">/Vekili İmzası </w:t>
      </w:r>
    </w:p>
    <w:p w14:paraId="0E4183DE" w14:textId="77777777" w:rsidR="000159B5" w:rsidRDefault="000159B5" w:rsidP="000159B5">
      <w:pPr>
        <w:jc w:val="both"/>
        <w:rPr>
          <w:rFonts w:ascii="Sylfaen" w:hAnsi="Sylfaen" w:cs="Tahoma"/>
        </w:rPr>
      </w:pPr>
    </w:p>
    <w:p w14:paraId="026CA23C" w14:textId="77777777" w:rsidR="000159B5" w:rsidRDefault="000159B5" w:rsidP="000159B5">
      <w:pPr>
        <w:jc w:val="both"/>
        <w:rPr>
          <w:rFonts w:ascii="Sylfaen" w:hAnsi="Sylfaen" w:cs="Tahoma"/>
        </w:rPr>
      </w:pPr>
    </w:p>
    <w:p w14:paraId="1C988F52" w14:textId="77777777" w:rsidR="000159B5" w:rsidRDefault="000159B5" w:rsidP="000159B5">
      <w:pPr>
        <w:jc w:val="both"/>
        <w:rPr>
          <w:rFonts w:ascii="Sylfaen" w:hAnsi="Sylfaen" w:cs="Tahoma"/>
        </w:rPr>
      </w:pPr>
    </w:p>
    <w:p w14:paraId="23BF071F" w14:textId="77777777" w:rsidR="000159B5" w:rsidRPr="00702A5C" w:rsidRDefault="000159B5" w:rsidP="000159B5">
      <w:pPr>
        <w:jc w:val="both"/>
        <w:rPr>
          <w:rFonts w:ascii="Sylfaen" w:hAnsi="Sylfaen" w:cs="Tahoma"/>
          <w:b/>
        </w:rPr>
      </w:pPr>
      <w:r w:rsidRPr="00702A5C">
        <w:rPr>
          <w:rFonts w:ascii="Sylfaen" w:hAnsi="Sylfaen" w:cs="Tahoma"/>
          <w:b/>
        </w:rPr>
        <w:t>İŞ SAHİBİ/VEKİLİ TARAFINDAN KABUL EDİLMEYEN MADDELER VE KONULAN ŞERH:</w:t>
      </w:r>
    </w:p>
    <w:p w14:paraId="728101EE" w14:textId="77777777" w:rsidR="000159B5" w:rsidRPr="00364700" w:rsidRDefault="000159B5" w:rsidP="000159B5">
      <w:pPr>
        <w:jc w:val="both"/>
        <w:rPr>
          <w:rFonts w:ascii="Sylfaen" w:hAnsi="Sylfaen" w:cs="Tahoma"/>
        </w:rPr>
      </w:pPr>
      <w:r w:rsidRPr="00364700">
        <w:rPr>
          <w:rFonts w:ascii="Sylfaen" w:hAnsi="Sylfaen" w:cs="Tahoma"/>
        </w:rPr>
        <w:t xml:space="preserve">Bulunmamaktadır (    ) </w:t>
      </w:r>
      <w:r w:rsidRPr="00364700">
        <w:rPr>
          <w:rFonts w:ascii="Sylfaen" w:hAnsi="Sylfaen" w:cs="Tahoma"/>
        </w:rPr>
        <w:tab/>
      </w:r>
      <w:r w:rsidRPr="00364700">
        <w:rPr>
          <w:rFonts w:ascii="Sylfaen" w:hAnsi="Sylfaen" w:cs="Tahoma"/>
        </w:rPr>
        <w:tab/>
      </w:r>
      <w:r w:rsidRPr="00364700">
        <w:rPr>
          <w:rFonts w:ascii="Sylfaen" w:hAnsi="Sylfaen" w:cs="Tahoma"/>
        </w:rPr>
        <w:tab/>
      </w:r>
      <w:r w:rsidRPr="00364700">
        <w:rPr>
          <w:rFonts w:ascii="Sylfaen" w:hAnsi="Sylfaen" w:cs="Tahoma"/>
        </w:rPr>
        <w:tab/>
      </w:r>
      <w:r w:rsidRPr="00364700">
        <w:rPr>
          <w:rFonts w:ascii="Sylfaen" w:hAnsi="Sylfaen" w:cs="Tahoma"/>
        </w:rPr>
        <w:tab/>
        <w:t xml:space="preserve">Bulunmaktadır (    ) </w:t>
      </w:r>
    </w:p>
    <w:p w14:paraId="5A340736" w14:textId="77777777" w:rsidR="000159B5" w:rsidRPr="00364700" w:rsidRDefault="000159B5" w:rsidP="000159B5">
      <w:pPr>
        <w:jc w:val="both"/>
        <w:rPr>
          <w:rFonts w:ascii="Sylfaen" w:hAnsi="Sylfaen" w:cs="Tahoma"/>
        </w:rPr>
      </w:pPr>
    </w:p>
    <w:p w14:paraId="19059749" w14:textId="77777777" w:rsidR="000159B5" w:rsidRDefault="000159B5" w:rsidP="000159B5">
      <w:pPr>
        <w:jc w:val="both"/>
        <w:rPr>
          <w:rFonts w:ascii="Sylfaen" w:hAnsi="Sylfaen" w:cs="Tahoma"/>
        </w:rPr>
      </w:pPr>
    </w:p>
    <w:p w14:paraId="068977E2" w14:textId="77777777" w:rsidR="000159B5" w:rsidRPr="00364700" w:rsidRDefault="000159B5" w:rsidP="000159B5">
      <w:pPr>
        <w:jc w:val="both"/>
        <w:rPr>
          <w:rFonts w:ascii="Sylfaen" w:hAnsi="Sylfaen" w:cs="Tahoma"/>
          <w:b/>
        </w:rPr>
      </w:pPr>
    </w:p>
    <w:p w14:paraId="62C8BA98" w14:textId="77777777" w:rsidR="000159B5" w:rsidRPr="00364700" w:rsidRDefault="000159B5" w:rsidP="000159B5">
      <w:pPr>
        <w:jc w:val="both"/>
        <w:rPr>
          <w:rFonts w:ascii="Sylfaen" w:hAnsi="Sylfaen" w:cs="Tahoma"/>
          <w:b/>
        </w:rPr>
      </w:pPr>
      <w:r>
        <w:rPr>
          <w:rFonts w:ascii="Sylfaen" w:hAnsi="Sylfaen" w:cs="Tahoma"/>
          <w:b/>
        </w:rPr>
        <w:t>İŞ SAHİBİ</w:t>
      </w:r>
      <w:r w:rsidRPr="00364700">
        <w:rPr>
          <w:rFonts w:ascii="Sylfaen" w:hAnsi="Sylfaen" w:cs="Tahoma"/>
          <w:b/>
        </w:rPr>
        <w:t xml:space="preserve">/Vekili İmzası </w:t>
      </w:r>
      <w:r w:rsidR="00702A5C">
        <w:rPr>
          <w:rFonts w:ascii="Sylfaen" w:hAnsi="Sylfaen" w:cs="Tahoma"/>
          <w:b/>
        </w:rPr>
        <w:tab/>
      </w:r>
      <w:r w:rsidR="00702A5C">
        <w:rPr>
          <w:rFonts w:ascii="Sylfaen" w:hAnsi="Sylfaen" w:cs="Tahoma"/>
          <w:b/>
        </w:rPr>
        <w:tab/>
      </w:r>
      <w:r w:rsidR="00702A5C">
        <w:rPr>
          <w:rFonts w:ascii="Sylfaen" w:hAnsi="Sylfaen" w:cs="Tahoma"/>
          <w:b/>
        </w:rPr>
        <w:tab/>
      </w:r>
      <w:r w:rsidR="00702A5C">
        <w:rPr>
          <w:rFonts w:ascii="Sylfaen" w:hAnsi="Sylfaen" w:cs="Tahoma"/>
          <w:b/>
        </w:rPr>
        <w:tab/>
        <w:t xml:space="preserve">     </w:t>
      </w:r>
      <w:r w:rsidR="00702A5C">
        <w:rPr>
          <w:rFonts w:ascii="Sylfaen" w:hAnsi="Sylfaen" w:cs="Tahoma"/>
          <w:b/>
        </w:rPr>
        <w:tab/>
      </w:r>
      <w:r w:rsidR="00702A5C">
        <w:rPr>
          <w:rFonts w:ascii="Sylfaen" w:hAnsi="Sylfaen" w:cs="Tahoma"/>
          <w:b/>
        </w:rPr>
        <w:tab/>
        <w:t>İŞLETME</w:t>
      </w:r>
    </w:p>
    <w:p w14:paraId="49AB3A7A" w14:textId="77777777" w:rsidR="000159B5" w:rsidRPr="00364700" w:rsidRDefault="000159B5" w:rsidP="000159B5">
      <w:pPr>
        <w:rPr>
          <w:rFonts w:ascii="Sylfaen" w:hAnsi="Sylfaen" w:cs="Tahoma"/>
          <w:b/>
        </w:rPr>
      </w:pPr>
    </w:p>
    <w:p w14:paraId="48EF2B51" w14:textId="77777777" w:rsidR="000159B5" w:rsidRDefault="000159B5" w:rsidP="000159B5"/>
    <w:p w14:paraId="1A5DA9D4" w14:textId="77777777" w:rsidR="00697574" w:rsidRDefault="00697574"/>
    <w:sectPr w:rsidR="00697574" w:rsidSect="00E6446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EF3D6C" w14:textId="77777777" w:rsidR="00BE3AE5" w:rsidRDefault="00BE3AE5" w:rsidP="00052138">
      <w:r>
        <w:separator/>
      </w:r>
    </w:p>
  </w:endnote>
  <w:endnote w:type="continuationSeparator" w:id="0">
    <w:p w14:paraId="06654788" w14:textId="77777777" w:rsidR="00BE3AE5" w:rsidRDefault="00BE3AE5" w:rsidP="00052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lfaen">
    <w:panose1 w:val="010A0502050306030303"/>
    <w:charset w:val="A2"/>
    <w:family w:val="roman"/>
    <w:pitch w:val="variable"/>
    <w:sig w:usb0="040006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2602047"/>
      <w:docPartObj>
        <w:docPartGallery w:val="Page Numbers (Bottom of Page)"/>
        <w:docPartUnique/>
      </w:docPartObj>
    </w:sdtPr>
    <w:sdtEndPr/>
    <w:sdtContent>
      <w:p w14:paraId="240ADCD7" w14:textId="77777777" w:rsidR="00697574" w:rsidRDefault="00052138">
        <w:pPr>
          <w:pStyle w:val="Altbilgi"/>
          <w:jc w:val="right"/>
        </w:pPr>
        <w:r>
          <w:fldChar w:fldCharType="begin"/>
        </w:r>
        <w:r w:rsidR="00BC0FFC">
          <w:instrText xml:space="preserve"> PAGE   \* MERGEFORMAT </w:instrText>
        </w:r>
        <w:r>
          <w:fldChar w:fldCharType="separate"/>
        </w:r>
        <w:r w:rsidR="00511380">
          <w:rPr>
            <w:noProof/>
          </w:rPr>
          <w:t>3</w:t>
        </w:r>
        <w:r>
          <w:fldChar w:fldCharType="end"/>
        </w:r>
      </w:p>
    </w:sdtContent>
  </w:sdt>
  <w:p w14:paraId="4FC6F39B" w14:textId="77777777" w:rsidR="00697574" w:rsidRDefault="0069757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715FC5" w14:textId="77777777" w:rsidR="00BE3AE5" w:rsidRDefault="00BE3AE5" w:rsidP="00052138">
      <w:r>
        <w:separator/>
      </w:r>
    </w:p>
  </w:footnote>
  <w:footnote w:type="continuationSeparator" w:id="0">
    <w:p w14:paraId="5FA570C9" w14:textId="77777777" w:rsidR="00BE3AE5" w:rsidRDefault="00BE3AE5" w:rsidP="000521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4A0324"/>
    <w:multiLevelType w:val="hybridMultilevel"/>
    <w:tmpl w:val="DB6A2CB8"/>
    <w:lvl w:ilvl="0" w:tplc="EEFE4542">
      <w:start w:val="1"/>
      <w:numFmt w:val="decimal"/>
      <w:lvlText w:val="%1)"/>
      <w:lvlJc w:val="left"/>
      <w:pPr>
        <w:ind w:left="785" w:hanging="360"/>
      </w:pPr>
      <w:rPr>
        <w:rFonts w:hint="default"/>
        <w:b w:val="0"/>
        <w:bCs w:val="0"/>
        <w:i w:val="0"/>
        <w:iCs w:val="0"/>
      </w:rPr>
    </w:lvl>
    <w:lvl w:ilvl="1" w:tplc="041F0019" w:tentative="1">
      <w:start w:val="1"/>
      <w:numFmt w:val="lowerLetter"/>
      <w:lvlText w:val="%2."/>
      <w:lvlJc w:val="left"/>
      <w:pPr>
        <w:ind w:left="1458" w:hanging="360"/>
      </w:pPr>
    </w:lvl>
    <w:lvl w:ilvl="2" w:tplc="041F001B" w:tentative="1">
      <w:start w:val="1"/>
      <w:numFmt w:val="lowerRoman"/>
      <w:lvlText w:val="%3."/>
      <w:lvlJc w:val="right"/>
      <w:pPr>
        <w:ind w:left="2178" w:hanging="180"/>
      </w:pPr>
    </w:lvl>
    <w:lvl w:ilvl="3" w:tplc="041F000F" w:tentative="1">
      <w:start w:val="1"/>
      <w:numFmt w:val="decimal"/>
      <w:lvlText w:val="%4."/>
      <w:lvlJc w:val="left"/>
      <w:pPr>
        <w:ind w:left="2898" w:hanging="360"/>
      </w:pPr>
    </w:lvl>
    <w:lvl w:ilvl="4" w:tplc="041F0019" w:tentative="1">
      <w:start w:val="1"/>
      <w:numFmt w:val="lowerLetter"/>
      <w:lvlText w:val="%5."/>
      <w:lvlJc w:val="left"/>
      <w:pPr>
        <w:ind w:left="3618" w:hanging="360"/>
      </w:pPr>
    </w:lvl>
    <w:lvl w:ilvl="5" w:tplc="041F001B" w:tentative="1">
      <w:start w:val="1"/>
      <w:numFmt w:val="lowerRoman"/>
      <w:lvlText w:val="%6."/>
      <w:lvlJc w:val="right"/>
      <w:pPr>
        <w:ind w:left="4338" w:hanging="180"/>
      </w:pPr>
    </w:lvl>
    <w:lvl w:ilvl="6" w:tplc="041F000F" w:tentative="1">
      <w:start w:val="1"/>
      <w:numFmt w:val="decimal"/>
      <w:lvlText w:val="%7."/>
      <w:lvlJc w:val="left"/>
      <w:pPr>
        <w:ind w:left="5058" w:hanging="360"/>
      </w:pPr>
    </w:lvl>
    <w:lvl w:ilvl="7" w:tplc="041F0019" w:tentative="1">
      <w:start w:val="1"/>
      <w:numFmt w:val="lowerLetter"/>
      <w:lvlText w:val="%8."/>
      <w:lvlJc w:val="left"/>
      <w:pPr>
        <w:ind w:left="5778" w:hanging="360"/>
      </w:pPr>
    </w:lvl>
    <w:lvl w:ilvl="8" w:tplc="041F001B" w:tentative="1">
      <w:start w:val="1"/>
      <w:numFmt w:val="lowerRoman"/>
      <w:lvlText w:val="%9."/>
      <w:lvlJc w:val="right"/>
      <w:pPr>
        <w:ind w:left="649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B5"/>
    <w:rsid w:val="00001604"/>
    <w:rsid w:val="000159B5"/>
    <w:rsid w:val="00052138"/>
    <w:rsid w:val="00094577"/>
    <w:rsid w:val="001524BD"/>
    <w:rsid w:val="001B0133"/>
    <w:rsid w:val="001B75C2"/>
    <w:rsid w:val="001F3721"/>
    <w:rsid w:val="0020390B"/>
    <w:rsid w:val="0028291F"/>
    <w:rsid w:val="002F210E"/>
    <w:rsid w:val="0032006E"/>
    <w:rsid w:val="00416436"/>
    <w:rsid w:val="00433507"/>
    <w:rsid w:val="00493144"/>
    <w:rsid w:val="004A6DAF"/>
    <w:rsid w:val="004F114B"/>
    <w:rsid w:val="00511380"/>
    <w:rsid w:val="005268B8"/>
    <w:rsid w:val="005274EC"/>
    <w:rsid w:val="005F09B6"/>
    <w:rsid w:val="00626560"/>
    <w:rsid w:val="00675C1E"/>
    <w:rsid w:val="00697574"/>
    <w:rsid w:val="006D0EE9"/>
    <w:rsid w:val="006F6105"/>
    <w:rsid w:val="00702A5C"/>
    <w:rsid w:val="00891700"/>
    <w:rsid w:val="008A06A4"/>
    <w:rsid w:val="008F10C4"/>
    <w:rsid w:val="0095124A"/>
    <w:rsid w:val="009653E1"/>
    <w:rsid w:val="00966D80"/>
    <w:rsid w:val="00A41423"/>
    <w:rsid w:val="00A43EBE"/>
    <w:rsid w:val="00AF624F"/>
    <w:rsid w:val="00B30A52"/>
    <w:rsid w:val="00BC0FFC"/>
    <w:rsid w:val="00BE3AE5"/>
    <w:rsid w:val="00CA12EB"/>
    <w:rsid w:val="00CB1B68"/>
    <w:rsid w:val="00F01166"/>
    <w:rsid w:val="00F2339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1E659"/>
  <w15:docId w15:val="{EDA2865C-485E-4ACD-B06B-C09537B99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59B5"/>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unhideWhenUsed/>
    <w:rsid w:val="000159B5"/>
    <w:pPr>
      <w:tabs>
        <w:tab w:val="center" w:pos="4536"/>
        <w:tab w:val="right" w:pos="9072"/>
      </w:tabs>
    </w:pPr>
  </w:style>
  <w:style w:type="character" w:customStyle="1" w:styleId="AltbilgiChar">
    <w:name w:val="Altbilgi Char"/>
    <w:basedOn w:val="VarsaylanParagrafYazTipi"/>
    <w:link w:val="Altbilgi"/>
    <w:uiPriority w:val="99"/>
    <w:rsid w:val="000159B5"/>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0159B5"/>
    <w:pPr>
      <w:ind w:left="720"/>
      <w:contextualSpacing/>
    </w:pPr>
  </w:style>
  <w:style w:type="paragraph" w:customStyle="1" w:styleId="metin">
    <w:name w:val="metin"/>
    <w:basedOn w:val="Normal"/>
    <w:rsid w:val="000159B5"/>
    <w:pPr>
      <w:spacing w:before="100" w:beforeAutospacing="1" w:after="100" w:afterAutospacing="1"/>
    </w:pPr>
  </w:style>
  <w:style w:type="paragraph" w:styleId="BalonMetni">
    <w:name w:val="Balloon Text"/>
    <w:basedOn w:val="Normal"/>
    <w:link w:val="BalonMetniChar"/>
    <w:uiPriority w:val="99"/>
    <w:semiHidden/>
    <w:unhideWhenUsed/>
    <w:rsid w:val="0051138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11380"/>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3275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1028</Words>
  <Characters>5861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6876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SBS</cp:lastModifiedBy>
  <cp:revision>2</cp:revision>
  <cp:lastPrinted>2023-12-26T06:34:00Z</cp:lastPrinted>
  <dcterms:created xsi:type="dcterms:W3CDTF">2023-12-26T06:34:00Z</dcterms:created>
  <dcterms:modified xsi:type="dcterms:W3CDTF">2023-12-26T06:34:00Z</dcterms:modified>
</cp:coreProperties>
</file>