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63" w:rsidRPr="00ED2763" w:rsidRDefault="00ED2763" w:rsidP="00B34149">
      <w:pPr>
        <w:jc w:val="both"/>
        <w:rPr>
          <w:b/>
          <w:u w:val="single"/>
        </w:rPr>
      </w:pPr>
      <w:r w:rsidRPr="00ED2763">
        <w:rPr>
          <w:b/>
          <w:u w:val="single"/>
        </w:rPr>
        <w:t xml:space="preserve">Görüş (Sığınak Yönetmeliği Uygulamaları </w:t>
      </w:r>
      <w:proofErr w:type="spellStart"/>
      <w:r w:rsidRPr="00ED2763">
        <w:rPr>
          <w:b/>
          <w:u w:val="single"/>
        </w:rPr>
        <w:t>Hk</w:t>
      </w:r>
      <w:proofErr w:type="spellEnd"/>
      <w:r w:rsidRPr="00ED2763">
        <w:rPr>
          <w:b/>
          <w:u w:val="single"/>
        </w:rPr>
        <w:t xml:space="preserve">.) </w:t>
      </w:r>
    </w:p>
    <w:p w:rsidR="008D2BDB" w:rsidRPr="00431C9D" w:rsidRDefault="00ED2763" w:rsidP="00B34149">
      <w:pPr>
        <w:jc w:val="both"/>
        <w:rPr>
          <w:b/>
          <w:u w:val="single"/>
        </w:rPr>
      </w:pPr>
      <w:r>
        <w:t xml:space="preserve">T.C. Çevre, Şehircilik ve İklim Değişikliği Bakanlığı Mesleki Hizmetler Genel Müdürlüğü’nün 12.03.2026 </w:t>
      </w:r>
      <w:r w:rsidR="00251034">
        <w:t>tarih ve</w:t>
      </w:r>
      <w:r w:rsidR="00B34149">
        <w:t xml:space="preserve"> </w:t>
      </w:r>
      <w:r>
        <w:t>E-17576483-045.01-15125188</w:t>
      </w:r>
      <w:r w:rsidR="00251034">
        <w:t xml:space="preserve"> </w:t>
      </w:r>
      <w:r w:rsidR="00B34149">
        <w:t xml:space="preserve">sayılı yazısı kapsamında, </w:t>
      </w:r>
      <w:r w:rsidR="00251034">
        <w:t>“</w:t>
      </w:r>
      <w:r>
        <w:t xml:space="preserve">Görüş (Sığınak Yönetmeliği Uygulamaları </w:t>
      </w:r>
      <w:proofErr w:type="spellStart"/>
      <w:r>
        <w:t>Hk</w:t>
      </w:r>
      <w:proofErr w:type="spellEnd"/>
      <w:r>
        <w:t>.)</w:t>
      </w:r>
      <w:r w:rsidR="002A52AE">
        <w:t>” konulu yazıya</w:t>
      </w:r>
      <w:bookmarkStart w:id="0" w:name="_GoBack"/>
      <w:bookmarkEnd w:id="0"/>
      <w:r w:rsidR="00431C9D">
        <w:t xml:space="preserve"> </w:t>
      </w:r>
      <w:r w:rsidR="004C4166">
        <w:t>ilişkin bilgilendirme aşağıda yer almaktadır.</w:t>
      </w:r>
    </w:p>
    <w:p w:rsidR="00ED2763" w:rsidRDefault="00ED2763" w:rsidP="00431C9D">
      <w:pPr>
        <w:jc w:val="both"/>
      </w:pPr>
      <w:r>
        <w:t xml:space="preserve">Sığınak Yönetmeliğinin 7/11/2025 tarihli ve 33070 sayılı Resmi </w:t>
      </w:r>
      <w:proofErr w:type="spellStart"/>
      <w:r>
        <w:t>Gazete'de</w:t>
      </w:r>
      <w:proofErr w:type="spellEnd"/>
      <w:r>
        <w:t xml:space="preserve"> yürürlüğe giren 10'uncu maddesinin dördüncü fıkrasında "Alışveriş merkezleri ile bölge, genel ve ticari otoparkların tabii veya tesviye edilmiş zemin altında kalan bodrum katlarındaki otopark alanlarının sığınak vasfında projelendirilmesi ve yapılması zorunludur." hükmüne, </w:t>
      </w:r>
    </w:p>
    <w:p w:rsidR="00431C9D" w:rsidRDefault="00ED2763" w:rsidP="00ED2763">
      <w:pPr>
        <w:jc w:val="both"/>
      </w:pPr>
      <w:proofErr w:type="gramStart"/>
      <w:r>
        <w:t>Geçici 3'üncü maddesinde "10 uncu maddenin dördüncü fıkrasında belirtilen mevcut alanların ilgili idaresince kontrol edilerek, varsa eksikliklerin malikleri tarafından 31/12/2028 tarihine kadar giderilerek sığınak olarak kullanılmak üzere hazır hale getirilmesi ve sonucunun Valiliklere (İl Afet ve Acil Durum Müdürlükleri) bildirilmesi zorunludur." hükmüne yer verilmiş olup anılan maddelere istinaden 7/11/2026 tarihinde Yönetmelikte yapılan değişiklik sonrası, gerektiğinde genel sığınak olarak kullanılmak üzere Yönetmelikte öngörülerek atıf yapılan mevzuat hükümleri kapsamına giren mevcut ve yeni yapılacak yapılar için süresi içinde sığınak koşullarının yerine getirilmesi hususu ifade edilmiştir.</w:t>
      </w:r>
      <w:proofErr w:type="gramEnd"/>
    </w:p>
    <w:sectPr w:rsidR="00431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20282"/>
    <w:multiLevelType w:val="hybridMultilevel"/>
    <w:tmpl w:val="E5B6F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45"/>
    <w:rsid w:val="00251034"/>
    <w:rsid w:val="002A52AE"/>
    <w:rsid w:val="00431C9D"/>
    <w:rsid w:val="004C4166"/>
    <w:rsid w:val="006431DF"/>
    <w:rsid w:val="007F0D85"/>
    <w:rsid w:val="00865ABF"/>
    <w:rsid w:val="008B6B45"/>
    <w:rsid w:val="008D2BDB"/>
    <w:rsid w:val="00B34149"/>
    <w:rsid w:val="00ED2763"/>
    <w:rsid w:val="00F008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51381"/>
  <w15:chartTrackingRefBased/>
  <w15:docId w15:val="{4034F80E-2AE4-4030-B75C-972D0CD9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0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204</Words>
  <Characters>1167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 OZ</dc:creator>
  <cp:keywords/>
  <dc:description/>
  <cp:lastModifiedBy>SALIHA OZ</cp:lastModifiedBy>
  <cp:revision>6</cp:revision>
  <cp:lastPrinted>2024-06-12T07:04:00Z</cp:lastPrinted>
  <dcterms:created xsi:type="dcterms:W3CDTF">2025-06-04T14:18:00Z</dcterms:created>
  <dcterms:modified xsi:type="dcterms:W3CDTF">2026-03-18T07:47:00Z</dcterms:modified>
</cp:coreProperties>
</file>